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重庆</w:t>
      </w:r>
      <w:r>
        <w:rPr>
          <w:rFonts w:ascii="方正小标宋_GBK" w:eastAsia="方正小标宋_GBK"/>
          <w:b/>
          <w:bCs/>
          <w:sz w:val="30"/>
          <w:szCs w:val="30"/>
        </w:rPr>
        <w:t>建筑工程职业学院</w:t>
      </w:r>
      <w:r>
        <w:rPr>
          <w:rFonts w:ascii="方正小标宋_GBK" w:eastAsia="方正小标宋_GBK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方正小标宋_GBK" w:eastAsia="方正小标宋_GBK"/>
          <w:b/>
          <w:bCs/>
          <w:sz w:val="30"/>
          <w:szCs w:val="30"/>
          <w:u w:val="single"/>
        </w:rPr>
        <w:t>年</w:t>
      </w:r>
      <w:r>
        <w:rPr>
          <w:rFonts w:hint="eastAsia" w:ascii="方正小标宋_GBK" w:eastAsia="方正小标宋_GBK"/>
          <w:b/>
          <w:bCs/>
          <w:sz w:val="30"/>
          <w:szCs w:val="30"/>
        </w:rPr>
        <w:t>家庭经济困难学生认定申请表</w:t>
      </w:r>
    </w:p>
    <w:p>
      <w:pPr>
        <w:rPr>
          <w:rFonts w:ascii="方正小标宋_GBK" w:eastAsia="方正小标宋_GBK"/>
          <w:bCs/>
          <w:sz w:val="36"/>
        </w:rPr>
      </w:pPr>
      <w:r>
        <w:rPr>
          <w:rFonts w:hint="eastAsia" w:ascii="方正仿宋_GBK" w:eastAsia="方正仿宋_GBK"/>
          <w:bCs/>
          <w:sz w:val="24"/>
        </w:rPr>
        <w:t>院系：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bCs/>
          <w:sz w:val="24"/>
        </w:rPr>
        <w:t>专业：</w:t>
      </w:r>
      <w:r>
        <w:rPr>
          <w:rFonts w:hint="eastAsia" w:ascii="方正仿宋_GBK" w:eastAsia="方正仿宋_GBK"/>
          <w:sz w:val="24"/>
          <w:u w:val="single"/>
        </w:rPr>
        <w:t xml:space="preserve">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</w:t>
      </w:r>
      <w:r>
        <w:rPr>
          <w:rFonts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sz w:val="24"/>
          <w:u w:val="single"/>
        </w:rPr>
        <w:t xml:space="preserve">   </w:t>
      </w:r>
      <w:r>
        <w:rPr>
          <w:rFonts w:asci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eastAsia="方正仿宋_GBK"/>
          <w:sz w:val="24"/>
        </w:rPr>
        <w:t>班</w:t>
      </w:r>
      <w:r>
        <w:rPr>
          <w:rFonts w:ascii="方正仿宋_GBK" w:eastAsia="方正仿宋_GBK"/>
          <w:sz w:val="24"/>
        </w:rPr>
        <w:t>级：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hAnsi="新宋体" w:eastAsia="方正仿宋_GBK"/>
          <w:bCs/>
        </w:rPr>
        <w:t xml:space="preserve">     </w:t>
      </w:r>
    </w:p>
    <w:tbl>
      <w:tblPr>
        <w:tblStyle w:val="7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54"/>
        <w:gridCol w:w="789"/>
        <w:gridCol w:w="1518"/>
        <w:gridCol w:w="426"/>
        <w:gridCol w:w="696"/>
        <w:gridCol w:w="860"/>
        <w:gridCol w:w="477"/>
        <w:gridCol w:w="650"/>
        <w:gridCol w:w="626"/>
        <w:gridCol w:w="224"/>
        <w:gridCol w:w="851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学生情况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 名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入学</w:t>
            </w:r>
            <w:r>
              <w:rPr>
                <w:rFonts w:ascii="方正仿宋_GBK" w:hAnsi="新宋体" w:eastAsia="方正仿宋_GBK"/>
                <w:color w:val="auto"/>
              </w:rPr>
              <w:t>时间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籍  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身份证号  码</w:t>
            </w: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家庭人口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手机号码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家庭通讯信息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详细通讯地址</w:t>
            </w:r>
          </w:p>
        </w:tc>
        <w:tc>
          <w:tcPr>
            <w:tcW w:w="4627" w:type="dxa"/>
            <w:gridSpan w:val="6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助</w:t>
            </w:r>
            <w:r>
              <w:rPr>
                <w:rFonts w:ascii="方正仿宋_GBK" w:hAnsi="新宋体" w:eastAsia="方正仿宋_GBK"/>
                <w:color w:val="auto"/>
              </w:rPr>
              <w:t>学贷款金额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邮政编码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家长手机号码</w:t>
            </w:r>
          </w:p>
        </w:tc>
        <w:tc>
          <w:tcPr>
            <w:tcW w:w="3903" w:type="dxa"/>
            <w:gridSpan w:val="6"/>
            <w:vAlign w:val="center"/>
          </w:tcPr>
          <w:p>
            <w:pPr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家庭成员情况</w:t>
            </w: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年龄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 xml:space="preserve">关系 </w:t>
            </w: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工作（学习）单位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职业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年收入（元）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31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特殊群体类型</w:t>
            </w:r>
          </w:p>
        </w:tc>
        <w:tc>
          <w:tcPr>
            <w:tcW w:w="9246" w:type="dxa"/>
            <w:gridSpan w:val="12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建档立卡贫困家庭学生：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最低生活保障家庭学生：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孤儿学生：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特困供养学生：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烈士子女：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残疾军人子女：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 xml:space="preserve">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学生残疾</w:t>
            </w:r>
            <w:r>
              <w:rPr>
                <w:rFonts w:ascii="方正仿宋_GBK" w:hAnsi="新宋体" w:eastAsia="方正仿宋_GBK"/>
                <w:b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父母残疾：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突发状况</w:t>
            </w:r>
          </w:p>
        </w:tc>
        <w:tc>
          <w:tcPr>
            <w:tcW w:w="9246" w:type="dxa"/>
            <w:gridSpan w:val="12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重大自然灾害：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</w:t>
            </w:r>
            <w:r>
              <w:rPr>
                <w:rFonts w:ascii="方正仿宋_GBK" w:hAnsi="新宋体" w:eastAsia="方正仿宋_GBK"/>
                <w:b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</w:t>
            </w:r>
            <w:r>
              <w:rPr>
                <w:rFonts w:ascii="方正仿宋_GBK" w:hAnsi="新宋体" w:eastAsia="方正仿宋_GBK"/>
                <w:b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意外伤害或突发意外事件：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状况有关信息</w:t>
            </w:r>
          </w:p>
        </w:tc>
        <w:tc>
          <w:tcPr>
            <w:tcW w:w="9246" w:type="dxa"/>
            <w:gridSpan w:val="12"/>
            <w:vAlign w:val="center"/>
          </w:tcPr>
          <w:p>
            <w:pPr>
              <w:spacing w:beforeLines="3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家庭年收入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元，家庭年支出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学生在校学习生活费用来源及金额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           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jc w:val="left"/>
              <w:rPr>
                <w:rFonts w:ascii="方正仿宋_GBK" w:hAnsi="新宋体" w:eastAsia="方正仿宋_GBK"/>
                <w:color w:val="auto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家庭遭受自然灾害情况：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，家庭成员遭受重大疾病：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</w:t>
            </w:r>
          </w:p>
          <w:p>
            <w:pPr>
              <w:spacing w:beforeLines="50" w:afterLines="50" w:line="280" w:lineRule="exact"/>
              <w:jc w:val="left"/>
              <w:rPr>
                <w:rFonts w:ascii="方正仿宋_GBK" w:hAnsi="新宋体" w:eastAsia="方正仿宋_GBK"/>
                <w:color w:val="auto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，家庭遭受重大意外伤害或突发意外事件：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家庭成员因残疾、年迈而劳动能力弱情况：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          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</w:t>
            </w:r>
            <w:r>
              <w:rPr>
                <w:rFonts w:hint="eastAsia" w:ascii="方正仿宋_GBK" w:hAnsi="新宋体" w:eastAsia="方正仿宋_GBK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家庭成员失业情况：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。家庭欠债情况：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其他情况：（</w:t>
            </w:r>
            <w:r>
              <w:rPr>
                <w:rFonts w:ascii="方正仿宋_GBK" w:hAnsi="新宋体" w:eastAsia="方正仿宋_GBK"/>
                <w:color w:val="auto"/>
              </w:rPr>
              <w:t>如单亲、事实孤儿、</w:t>
            </w:r>
            <w:r>
              <w:rPr>
                <w:rFonts w:hint="eastAsia" w:ascii="方正仿宋_GBK" w:hAnsi="新宋体" w:eastAsia="方正仿宋_GBK"/>
                <w:color w:val="auto"/>
              </w:rPr>
              <w:t>多</w:t>
            </w:r>
            <w:r>
              <w:rPr>
                <w:rFonts w:ascii="方正仿宋_GBK" w:hAnsi="新宋体" w:eastAsia="方正仿宋_GBK"/>
                <w:color w:val="auto"/>
              </w:rPr>
              <w:t>个</w:t>
            </w:r>
            <w:r>
              <w:rPr>
                <w:rFonts w:hint="eastAsia" w:ascii="方正仿宋_GBK" w:hAnsi="新宋体" w:eastAsia="方正仿宋_GBK"/>
                <w:color w:val="auto"/>
              </w:rPr>
              <w:t>兄弟姊妹</w:t>
            </w:r>
            <w:r>
              <w:rPr>
                <w:rFonts w:ascii="方正仿宋_GBK" w:hAnsi="新宋体" w:eastAsia="方正仿宋_GBK"/>
                <w:color w:val="auto"/>
              </w:rPr>
              <w:t>上学、</w:t>
            </w:r>
            <w:r>
              <w:rPr>
                <w:rFonts w:hint="eastAsia" w:ascii="方正仿宋_GBK" w:hAnsi="新宋体" w:eastAsia="方正仿宋_GBK"/>
                <w:color w:val="auto"/>
              </w:rPr>
              <w:t>偏远</w:t>
            </w:r>
            <w:r>
              <w:rPr>
                <w:rFonts w:ascii="方正仿宋_GBK" w:hAnsi="新宋体" w:eastAsia="方正仿宋_GBK"/>
                <w:color w:val="auto"/>
              </w:rPr>
              <w:t>农村、</w:t>
            </w:r>
            <w:r>
              <w:rPr>
                <w:rFonts w:hint="eastAsia" w:ascii="方正仿宋_GBK" w:hAnsi="新宋体" w:eastAsia="方正仿宋_GBK"/>
                <w:color w:val="auto"/>
              </w:rPr>
              <w:t>国</w:t>
            </w:r>
            <w:r>
              <w:rPr>
                <w:rFonts w:ascii="方正仿宋_GBK" w:hAnsi="新宋体" w:eastAsia="方正仿宋_GBK"/>
                <w:color w:val="auto"/>
              </w:rPr>
              <w:t>家贫困地区）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hint="eastAsia" w:ascii="方正仿宋_GBK" w:hAnsi="新宋体" w:eastAsia="方正仿宋_GBK"/>
                <w:color w:val="auto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                         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 xml:space="preserve">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个人承诺</w:t>
            </w:r>
          </w:p>
        </w:tc>
        <w:tc>
          <w:tcPr>
            <w:tcW w:w="5820" w:type="dxa"/>
            <w:gridSpan w:val="7"/>
          </w:tcPr>
          <w:p>
            <w:pPr>
              <w:spacing w:beforeLines="50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承诺内容：</w:t>
            </w:r>
            <w:r>
              <w:rPr>
                <w:rFonts w:hint="eastAsia" w:ascii="方正仿宋_GBK" w:hAnsi="新宋体" w:eastAsia="方正仿宋_GBK"/>
                <w:color w:val="auto"/>
              </w:rPr>
              <w:t>本人承诺以上所填写资料真实，如有虚假，愿承担相应责任。</w:t>
            </w:r>
          </w:p>
          <w:p>
            <w:pPr>
              <w:spacing w:beforeLines="50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誊写一遍：</w:t>
            </w:r>
          </w:p>
          <w:p>
            <w:pPr>
              <w:rPr>
                <w:rFonts w:ascii="方正仿宋_GBK" w:hAnsi="新宋体" w:eastAsia="方正仿宋_GBK"/>
                <w:b/>
                <w:color w:val="auto"/>
              </w:rPr>
            </w:pPr>
          </w:p>
          <w:p>
            <w:pPr>
              <w:rPr>
                <w:rFonts w:ascii="方正仿宋_GBK" w:hAnsi="新宋体" w:eastAsia="方正仿宋_GBK"/>
                <w:b/>
                <w:color w:val="auto"/>
              </w:rPr>
            </w:pPr>
          </w:p>
          <w:p>
            <w:pPr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学生本人(或监护人)签字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ind w:firstLine="1050" w:firstLineChars="500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审批程序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民</w:t>
            </w:r>
            <w:r>
              <w:rPr>
                <w:rFonts w:ascii="方正仿宋_GBK" w:hAnsi="新宋体" w:eastAsia="方正仿宋_GBK"/>
                <w:b/>
                <w:color w:val="auto"/>
              </w:rPr>
              <w:t>主评议小组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意见</w:t>
            </w:r>
          </w:p>
        </w:tc>
        <w:tc>
          <w:tcPr>
            <w:tcW w:w="8192" w:type="dxa"/>
            <w:gridSpan w:val="11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经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民主评议小组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全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面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了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解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、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核实，该生</w:t>
            </w: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家庭类型为：</w:t>
            </w:r>
          </w:p>
          <w:p>
            <w:pPr>
              <w:spacing w:line="360" w:lineRule="auto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□建档立卡贫困家庭学生；□最低生活保障家庭学生；□孤儿学生；□特困供养学生；□烈士子女；□残疾军人子女；</w:t>
            </w:r>
          </w:p>
          <w:p>
            <w:pPr>
              <w:spacing w:line="360" w:lineRule="auto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□学生残疾，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为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          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</w:t>
            </w:r>
            <w:r>
              <w:rPr>
                <w:rFonts w:ascii="方正仿宋_GBK" w:hAnsi="新宋体" w:eastAsia="方正仿宋_GBK"/>
                <w:color w:val="auto"/>
              </w:rPr>
              <w:t>等</w:t>
            </w:r>
            <w:r>
              <w:rPr>
                <w:rFonts w:hint="eastAsia" w:ascii="方正仿宋_GBK" w:hAnsi="新宋体" w:eastAsia="方正仿宋_GBK"/>
                <w:color w:val="auto"/>
              </w:rPr>
              <w:t>级</w:t>
            </w:r>
            <w:r>
              <w:rPr>
                <w:rFonts w:ascii="方正仿宋_GBK" w:hAnsi="新宋体" w:eastAsia="方正仿宋_GBK"/>
                <w:color w:val="auto"/>
              </w:rPr>
              <w:t>为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line="360" w:lineRule="auto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□父母残疾，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为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        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</w:t>
            </w:r>
            <w:r>
              <w:rPr>
                <w:rFonts w:ascii="方正仿宋_GBK" w:hAnsi="新宋体" w:eastAsia="方正仿宋_GBK"/>
                <w:color w:val="auto"/>
              </w:rPr>
              <w:t>等</w:t>
            </w:r>
            <w:r>
              <w:rPr>
                <w:rFonts w:hint="eastAsia" w:ascii="方正仿宋_GBK" w:hAnsi="新宋体" w:eastAsia="方正仿宋_GBK"/>
                <w:color w:val="auto"/>
              </w:rPr>
              <w:t>级</w:t>
            </w:r>
            <w:r>
              <w:rPr>
                <w:rFonts w:ascii="方正仿宋_GBK" w:hAnsi="新宋体" w:eastAsia="方正仿宋_GBK"/>
                <w:color w:val="auto"/>
              </w:rPr>
              <w:t>为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line="360" w:lineRule="auto"/>
              <w:rPr>
                <w:rFonts w:ascii="方正仿宋_GBK" w:hAnsi="新宋体" w:eastAsia="方正仿宋_GBK"/>
                <w:color w:val="auto"/>
                <w:u w:val="single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□重大自然灾害；□重大</w:t>
            </w:r>
            <w:r>
              <w:rPr>
                <w:rFonts w:ascii="方正仿宋_GBK" w:hAnsi="新宋体" w:eastAsia="方正仿宋_GBK"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color w:val="auto"/>
              </w:rPr>
              <w:t>；□重</w:t>
            </w:r>
            <w:r>
              <w:rPr>
                <w:rFonts w:ascii="方正仿宋_GBK" w:hAnsi="新宋体" w:eastAsia="方正仿宋_GBK"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color w:val="auto"/>
              </w:rPr>
              <w:t>意外伤害或突发</w:t>
            </w:r>
            <w:r>
              <w:rPr>
                <w:rFonts w:ascii="方正仿宋_GBK" w:hAnsi="新宋体" w:eastAsia="方正仿宋_GBK"/>
                <w:color w:val="auto"/>
              </w:rPr>
              <w:t>意外</w:t>
            </w:r>
            <w:r>
              <w:rPr>
                <w:rFonts w:hint="eastAsia" w:ascii="方正仿宋_GBK" w:hAnsi="新宋体" w:eastAsia="方正仿宋_GBK"/>
                <w:color w:val="auto"/>
              </w:rPr>
              <w:t>事件；□其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auto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spacing w:before="100" w:beforeAutospacing="1" w:line="276" w:lineRule="auto"/>
              <w:jc w:val="left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拟认定等级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为：</w:t>
            </w:r>
          </w:p>
          <w:p>
            <w:pPr>
              <w:spacing w:before="50" w:line="276" w:lineRule="auto"/>
              <w:jc w:val="left"/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家庭经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济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特别困难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ascii="方正仿宋_GBK" w:hAnsi="新宋体" w:eastAsia="方正仿宋_GBK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家庭经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济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比较困难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ascii="方正仿宋_GBK" w:hAnsi="新宋体" w:eastAsia="方正仿宋_GBK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家庭经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济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一般困难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</w:p>
          <w:p>
            <w:pPr>
              <w:spacing w:before="50" w:line="276" w:lineRule="auto"/>
              <w:jc w:val="left"/>
              <w:rPr>
                <w:rFonts w:ascii="方正仿宋_GBK" w:hAnsi="新宋体" w:eastAsia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家庭经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济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不困难  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</w:p>
        </w:tc>
        <w:tc>
          <w:tcPr>
            <w:tcW w:w="5885" w:type="dxa"/>
            <w:gridSpan w:val="9"/>
            <w:vAlign w:val="center"/>
          </w:tcPr>
          <w:p>
            <w:pPr>
              <w:widowControl/>
              <w:spacing w:before="50"/>
              <w:jc w:val="lef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陈述主</w:t>
            </w:r>
            <w:r>
              <w:rPr>
                <w:rFonts w:ascii="方正仿宋_GBK" w:hAnsi="新宋体" w:eastAsia="方正仿宋_GBK"/>
                <w:b/>
                <w:bCs/>
                <w:color w:val="auto"/>
              </w:rPr>
              <w:t>要认定理由</w:t>
            </w:r>
            <w:r>
              <w:rPr>
                <w:rFonts w:hint="eastAsia" w:ascii="方正仿宋_GBK" w:hAnsi="新宋体" w:eastAsia="方正仿宋_GBK"/>
                <w:color w:val="auto"/>
              </w:rPr>
              <w:t>（内容不超过30个字符）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</w:p>
          <w:p>
            <w:pPr>
              <w:spacing w:before="50"/>
              <w:rPr>
                <w:rFonts w:ascii="方正仿宋_GBK" w:hAnsi="新宋体" w:eastAsia="方正仿宋_GBK"/>
                <w:bCs/>
                <w:color w:val="auto"/>
                <w:sz w:val="24"/>
              </w:rPr>
            </w:pPr>
          </w:p>
          <w:p>
            <w:pPr>
              <w:spacing w:before="50"/>
              <w:rPr>
                <w:rFonts w:ascii="方正仿宋_GBK" w:hAnsi="新宋体" w:eastAsia="方正仿宋_GBK"/>
                <w:bCs/>
                <w:color w:val="auto"/>
                <w:sz w:val="24"/>
              </w:rPr>
            </w:pPr>
          </w:p>
          <w:p>
            <w:pPr>
              <w:spacing w:before="50"/>
              <w:rPr>
                <w:rFonts w:ascii="方正仿宋_GBK" w:hAnsi="新宋体" w:eastAsia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民主评议小组组长签字：              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 xml:space="preserve">   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 年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月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系认定</w:t>
            </w:r>
            <w:r>
              <w:rPr>
                <w:rFonts w:ascii="方正仿宋_GBK" w:hAnsi="新宋体" w:eastAsia="方正仿宋_GBK"/>
                <w:b/>
                <w:color w:val="auto"/>
              </w:rPr>
              <w:t>小组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审核</w:t>
            </w:r>
            <w:r>
              <w:rPr>
                <w:rFonts w:ascii="方正仿宋_GBK" w:hAnsi="新宋体" w:eastAsia="方正仿宋_GBK"/>
                <w:b/>
                <w:color w:val="auto"/>
              </w:rPr>
              <w:t>意见</w:t>
            </w:r>
          </w:p>
          <w:p>
            <w:pPr>
              <w:jc w:val="center"/>
              <w:rPr>
                <w:rFonts w:ascii="方正仿宋_GBK" w:hAnsi="新宋体" w:eastAsia="方正仿宋_GBK"/>
                <w:color w:val="auto"/>
              </w:rPr>
            </w:pPr>
          </w:p>
        </w:tc>
        <w:tc>
          <w:tcPr>
            <w:tcW w:w="8192" w:type="dxa"/>
            <w:gridSpan w:val="11"/>
            <w:vAlign w:val="center"/>
          </w:tcPr>
          <w:p>
            <w:pPr>
              <w:pStyle w:val="2"/>
              <w:spacing w:before="156"/>
              <w:jc w:val="both"/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 w:cs="Times New Roman"/>
                <w:b/>
                <w:bCs/>
                <w:color w:val="auto"/>
                <w:szCs w:val="21"/>
              </w:rPr>
              <w:t>经评议小组评议、本系认真审核后，</w:t>
            </w:r>
          </w:p>
          <w:p>
            <w:pPr>
              <w:spacing w:before="50" w:line="276" w:lineRule="auto"/>
              <w:jc w:val="left"/>
              <w:rPr>
                <w:rFonts w:ascii="方正仿宋_GBK" w:hAnsi="新宋体" w:eastAsia="方正仿宋_GBK" w:cs="Times New Roman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>同意评议小组意见。</w:t>
            </w:r>
          </w:p>
          <w:p>
            <w:pPr>
              <w:spacing w:before="50" w:line="276" w:lineRule="auto"/>
              <w:jc w:val="left"/>
              <w:rPr>
                <w:rFonts w:ascii="方正仿宋_GBK" w:hAnsi="新宋体" w:eastAsia="方正仿宋_GBK" w:cs="Times New Roman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>不同意评议小组意见。调整为</w:t>
            </w: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both"/>
              <w:rPr>
                <w:rFonts w:ascii="方正仿宋_GBK" w:hAnsi="新宋体" w:eastAsia="方正仿宋_GBK" w:cs="Times New Roman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 xml:space="preserve">                      </w:t>
            </w:r>
          </w:p>
          <w:p>
            <w:pPr>
              <w:pStyle w:val="2"/>
              <w:spacing w:before="156" w:afterLines="50"/>
              <w:jc w:val="both"/>
              <w:rPr>
                <w:rFonts w:ascii="方正仿宋_GBK" w:hAnsi="新宋体" w:eastAsia="方正仿宋_GBK" w:cs="Times New Roman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 xml:space="preserve">系认定（评审）工作小组组长签字：                       </w:t>
            </w:r>
            <w:r>
              <w:rPr>
                <w:rFonts w:ascii="方正仿宋_GBK" w:hAnsi="新宋体" w:eastAsia="方正仿宋_GBK" w:cs="Times New Roman"/>
                <w:bCs/>
                <w:color w:val="auto"/>
                <w:szCs w:val="21"/>
              </w:rPr>
              <w:t xml:space="preserve">     </w:t>
            </w:r>
            <w:r>
              <w:rPr>
                <w:rFonts w:hint="eastAsia" w:ascii="方正仿宋_GBK" w:hAnsi="新宋体" w:eastAsia="方正仿宋_GBK" w:cs="Times New Roman"/>
                <w:bCs/>
                <w:color w:val="auto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学院认定结果</w:t>
            </w:r>
          </w:p>
          <w:p>
            <w:pPr>
              <w:rPr>
                <w:rFonts w:ascii="方正仿宋_GBK" w:hAnsi="新宋体" w:eastAsia="方正仿宋_GBK"/>
                <w:b/>
                <w:color w:val="auto"/>
              </w:rPr>
            </w:pPr>
          </w:p>
        </w:tc>
        <w:tc>
          <w:tcPr>
            <w:tcW w:w="8192" w:type="dxa"/>
            <w:gridSpan w:val="11"/>
            <w:vAlign w:val="center"/>
          </w:tcPr>
          <w:p>
            <w:pPr>
              <w:pStyle w:val="2"/>
              <w:spacing w:before="156"/>
              <w:jc w:val="both"/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 w:cs="Times New Roman"/>
                <w:b/>
                <w:bCs/>
                <w:color w:val="auto"/>
                <w:szCs w:val="21"/>
              </w:rPr>
              <w:t>经学院</w:t>
            </w:r>
            <w:r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  <w:t>审核、公示，</w:t>
            </w:r>
            <w:r>
              <w:rPr>
                <w:rFonts w:hint="eastAsia" w:ascii="方正仿宋_GBK" w:hAnsi="新宋体" w:eastAsia="方正仿宋_GBK" w:cs="Times New Roman"/>
                <w:b/>
                <w:bCs/>
                <w:color w:val="auto"/>
                <w:szCs w:val="21"/>
              </w:rPr>
              <w:t>认定其</w:t>
            </w:r>
            <w:r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  <w:t>家庭经</w:t>
            </w:r>
            <w:r>
              <w:rPr>
                <w:rFonts w:hint="eastAsia" w:ascii="方正仿宋_GBK" w:hAnsi="新宋体" w:eastAsia="方正仿宋_GBK" w:cs="Times New Roman"/>
                <w:b/>
                <w:bCs/>
                <w:color w:val="auto"/>
                <w:szCs w:val="21"/>
              </w:rPr>
              <w:t>济</w:t>
            </w:r>
            <w:r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  <w:t>困难等级为：</w:t>
            </w:r>
          </w:p>
          <w:p>
            <w:pPr>
              <w:pStyle w:val="2"/>
              <w:spacing w:beforeLines="0"/>
              <w:jc w:val="both"/>
              <w:rPr>
                <w:rFonts w:ascii="方正仿宋_GBK" w:hAnsi="新宋体" w:eastAsia="方正仿宋_GBK" w:cs="Times New Roman"/>
                <w:b/>
                <w:bCs/>
                <w:color w:val="auto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</w:rPr>
              <w:t>特别困难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</w:rPr>
              <w:t>比较困难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</w:rPr>
              <w:t>一般困难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新宋体" w:eastAsia="方正仿宋_GBK"/>
                <w:color w:val="auto"/>
              </w:rPr>
              <w:t>□</w:t>
            </w:r>
            <w:r>
              <w:rPr>
                <w:rFonts w:hint="eastAsia" w:ascii="方正仿宋_GBK" w:eastAsia="方正仿宋_GBK"/>
                <w:color w:val="auto"/>
                <w:kern w:val="0"/>
                <w:sz w:val="28"/>
                <w:szCs w:val="28"/>
              </w:rPr>
              <w:t>不困难</w:t>
            </w:r>
          </w:p>
          <w:p>
            <w:pPr>
              <w:jc w:val="center"/>
              <w:rPr>
                <w:rFonts w:ascii="方正仿宋_GBK" w:hAnsi="新宋体" w:eastAsia="方正仿宋_GBK"/>
                <w:bCs/>
                <w:color w:val="auto"/>
                <w:szCs w:val="21"/>
              </w:rPr>
            </w:pPr>
          </w:p>
          <w:p>
            <w:pPr>
              <w:spacing w:line="276" w:lineRule="auto"/>
              <w:rPr>
                <w:rFonts w:ascii="方正仿宋_GBK" w:hAnsi="新宋体" w:eastAsia="方正仿宋_GBK"/>
                <w:bCs/>
                <w:color w:val="auto"/>
                <w:szCs w:val="21"/>
              </w:rPr>
            </w:pP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重庆建筑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工程职业学院学生资助管理中心（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>公章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>）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：            </w:t>
            </w:r>
            <w:r>
              <w:rPr>
                <w:rFonts w:ascii="方正仿宋_GBK" w:hAnsi="新宋体" w:eastAsia="方正仿宋_GBK"/>
                <w:bCs/>
                <w:color w:val="auto"/>
                <w:szCs w:val="21"/>
              </w:rPr>
              <w:t xml:space="preserve">  </w:t>
            </w:r>
            <w:r>
              <w:rPr>
                <w:rFonts w:hint="eastAsia" w:ascii="方正仿宋_GBK" w:hAnsi="新宋体" w:eastAsia="方正仿宋_GBK"/>
                <w:bCs/>
                <w:color w:val="auto"/>
                <w:szCs w:val="21"/>
              </w:rPr>
              <w:t xml:space="preserve"> 年  月  日</w:t>
            </w:r>
          </w:p>
        </w:tc>
      </w:tr>
    </w:tbl>
    <w:p>
      <w:pPr>
        <w:spacing w:line="200" w:lineRule="exact"/>
        <w:rPr>
          <w:rFonts w:ascii="方正仿宋_GBK" w:hAnsi="新宋体" w:eastAsia="方正仿宋_GBK"/>
          <w:bCs/>
          <w:color w:val="FF0000"/>
          <w:szCs w:val="21"/>
        </w:rPr>
      </w:pPr>
    </w:p>
    <w:p>
      <w:pPr>
        <w:ind w:firstLine="5250" w:firstLineChars="2500"/>
        <w:rPr>
          <w:rFonts w:ascii="方正仿宋_GBK" w:hAnsi="新宋体" w:eastAsia="方正仿宋_GBK"/>
          <w:bCs/>
          <w:color w:val="auto"/>
          <w:szCs w:val="21"/>
        </w:rPr>
      </w:pPr>
      <w:r>
        <w:rPr>
          <w:rFonts w:hint="eastAsia" w:ascii="方正仿宋_GBK" w:hAnsi="新宋体" w:eastAsia="方正仿宋_GBK"/>
          <w:bCs/>
          <w:color w:val="auto"/>
          <w:szCs w:val="21"/>
        </w:rPr>
        <w:t>重庆建筑</w:t>
      </w:r>
      <w:r>
        <w:rPr>
          <w:rFonts w:ascii="方正仿宋_GBK" w:hAnsi="新宋体" w:eastAsia="方正仿宋_GBK"/>
          <w:bCs/>
          <w:color w:val="auto"/>
          <w:szCs w:val="21"/>
        </w:rPr>
        <w:t>工程</w:t>
      </w:r>
      <w:r>
        <w:rPr>
          <w:rFonts w:hint="eastAsia" w:ascii="方正仿宋_GBK" w:hAnsi="新宋体" w:eastAsia="方正仿宋_GBK"/>
          <w:bCs/>
          <w:color w:val="auto"/>
          <w:szCs w:val="21"/>
        </w:rPr>
        <w:t>职业</w:t>
      </w:r>
      <w:r>
        <w:rPr>
          <w:rFonts w:ascii="方正仿宋_GBK" w:hAnsi="新宋体" w:eastAsia="方正仿宋_GBK"/>
          <w:bCs/>
          <w:color w:val="auto"/>
          <w:szCs w:val="21"/>
        </w:rPr>
        <w:t>学</w:t>
      </w:r>
      <w:r>
        <w:rPr>
          <w:rFonts w:hint="eastAsia" w:ascii="方正仿宋_GBK" w:hAnsi="新宋体" w:eastAsia="方正仿宋_GBK"/>
          <w:bCs/>
          <w:color w:val="auto"/>
          <w:szCs w:val="21"/>
        </w:rPr>
        <w:t>院2019年</w:t>
      </w:r>
      <w:r>
        <w:rPr>
          <w:rFonts w:ascii="方正仿宋_GBK" w:hAnsi="新宋体" w:eastAsia="方正仿宋_GBK"/>
          <w:bCs/>
          <w:color w:val="auto"/>
          <w:szCs w:val="21"/>
        </w:rPr>
        <w:t>版</w:t>
      </w:r>
    </w:p>
    <w:p>
      <w:pPr>
        <w:spacing w:beforeLines="50"/>
        <w:rPr>
          <w:rFonts w:ascii="仿宋" w:hAnsi="仿宋" w:eastAsia="仿宋"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C75"/>
    <w:rsid w:val="00012FD9"/>
    <w:rsid w:val="00024D7A"/>
    <w:rsid w:val="00085700"/>
    <w:rsid w:val="0008673D"/>
    <w:rsid w:val="000A7EA4"/>
    <w:rsid w:val="000D79DC"/>
    <w:rsid w:val="000F5610"/>
    <w:rsid w:val="001312E7"/>
    <w:rsid w:val="00181404"/>
    <w:rsid w:val="001A686D"/>
    <w:rsid w:val="001E0366"/>
    <w:rsid w:val="001E7406"/>
    <w:rsid w:val="001F01C3"/>
    <w:rsid w:val="00236526"/>
    <w:rsid w:val="00260A6C"/>
    <w:rsid w:val="00267435"/>
    <w:rsid w:val="00283D40"/>
    <w:rsid w:val="00294B34"/>
    <w:rsid w:val="00295BB3"/>
    <w:rsid w:val="002B1F1E"/>
    <w:rsid w:val="002B5D09"/>
    <w:rsid w:val="002C6F69"/>
    <w:rsid w:val="002D5055"/>
    <w:rsid w:val="002E5954"/>
    <w:rsid w:val="0030153B"/>
    <w:rsid w:val="00303134"/>
    <w:rsid w:val="00306840"/>
    <w:rsid w:val="00313ADD"/>
    <w:rsid w:val="00317AC7"/>
    <w:rsid w:val="0032038A"/>
    <w:rsid w:val="003432A5"/>
    <w:rsid w:val="0035319B"/>
    <w:rsid w:val="003A4C69"/>
    <w:rsid w:val="003B6D06"/>
    <w:rsid w:val="003C5E02"/>
    <w:rsid w:val="003D1712"/>
    <w:rsid w:val="003F0172"/>
    <w:rsid w:val="003F4A29"/>
    <w:rsid w:val="00436030"/>
    <w:rsid w:val="0044452F"/>
    <w:rsid w:val="00466454"/>
    <w:rsid w:val="00487C2F"/>
    <w:rsid w:val="004C4598"/>
    <w:rsid w:val="004C47E7"/>
    <w:rsid w:val="00544FBB"/>
    <w:rsid w:val="00565C75"/>
    <w:rsid w:val="00596528"/>
    <w:rsid w:val="005B1194"/>
    <w:rsid w:val="005C20C9"/>
    <w:rsid w:val="005C5103"/>
    <w:rsid w:val="005D0098"/>
    <w:rsid w:val="005D2A80"/>
    <w:rsid w:val="005D4DC4"/>
    <w:rsid w:val="00600CB6"/>
    <w:rsid w:val="00622B82"/>
    <w:rsid w:val="00624AAB"/>
    <w:rsid w:val="00632938"/>
    <w:rsid w:val="0063568C"/>
    <w:rsid w:val="006376A0"/>
    <w:rsid w:val="00642656"/>
    <w:rsid w:val="006573BC"/>
    <w:rsid w:val="00672C0D"/>
    <w:rsid w:val="006B100B"/>
    <w:rsid w:val="006B4752"/>
    <w:rsid w:val="006B5308"/>
    <w:rsid w:val="006C6AB3"/>
    <w:rsid w:val="006E2164"/>
    <w:rsid w:val="0070474C"/>
    <w:rsid w:val="007B3501"/>
    <w:rsid w:val="007E61D8"/>
    <w:rsid w:val="007F7A02"/>
    <w:rsid w:val="00822854"/>
    <w:rsid w:val="00830B8E"/>
    <w:rsid w:val="0083720F"/>
    <w:rsid w:val="00850739"/>
    <w:rsid w:val="008B2EEB"/>
    <w:rsid w:val="008B4679"/>
    <w:rsid w:val="008C1C2E"/>
    <w:rsid w:val="008D4032"/>
    <w:rsid w:val="008E5684"/>
    <w:rsid w:val="008F2550"/>
    <w:rsid w:val="008F464F"/>
    <w:rsid w:val="009042BF"/>
    <w:rsid w:val="00905A21"/>
    <w:rsid w:val="00911672"/>
    <w:rsid w:val="009378D7"/>
    <w:rsid w:val="00940974"/>
    <w:rsid w:val="00956D80"/>
    <w:rsid w:val="00970F03"/>
    <w:rsid w:val="00981595"/>
    <w:rsid w:val="009A4634"/>
    <w:rsid w:val="009C602C"/>
    <w:rsid w:val="009E0C1A"/>
    <w:rsid w:val="00A11502"/>
    <w:rsid w:val="00A21264"/>
    <w:rsid w:val="00A23546"/>
    <w:rsid w:val="00A42403"/>
    <w:rsid w:val="00A759CA"/>
    <w:rsid w:val="00A81D6B"/>
    <w:rsid w:val="00A945F8"/>
    <w:rsid w:val="00AD7894"/>
    <w:rsid w:val="00B00753"/>
    <w:rsid w:val="00B06ED7"/>
    <w:rsid w:val="00B2678D"/>
    <w:rsid w:val="00B5756D"/>
    <w:rsid w:val="00B87555"/>
    <w:rsid w:val="00B930FC"/>
    <w:rsid w:val="00BD49B8"/>
    <w:rsid w:val="00BE1D7D"/>
    <w:rsid w:val="00BE4D50"/>
    <w:rsid w:val="00BF400E"/>
    <w:rsid w:val="00C113E4"/>
    <w:rsid w:val="00C14F0B"/>
    <w:rsid w:val="00C23673"/>
    <w:rsid w:val="00C44BC7"/>
    <w:rsid w:val="00C83A78"/>
    <w:rsid w:val="00CB3003"/>
    <w:rsid w:val="00CC64CE"/>
    <w:rsid w:val="00D35816"/>
    <w:rsid w:val="00D61430"/>
    <w:rsid w:val="00D62D9D"/>
    <w:rsid w:val="00D662CB"/>
    <w:rsid w:val="00D909C6"/>
    <w:rsid w:val="00D91577"/>
    <w:rsid w:val="00DA2B67"/>
    <w:rsid w:val="00DB5130"/>
    <w:rsid w:val="00DB612A"/>
    <w:rsid w:val="00DF4F70"/>
    <w:rsid w:val="00E1055E"/>
    <w:rsid w:val="00E34055"/>
    <w:rsid w:val="00E43DCC"/>
    <w:rsid w:val="00E533BD"/>
    <w:rsid w:val="00E7628D"/>
    <w:rsid w:val="00E85841"/>
    <w:rsid w:val="00EF414D"/>
    <w:rsid w:val="00F04147"/>
    <w:rsid w:val="00F20122"/>
    <w:rsid w:val="00F40273"/>
    <w:rsid w:val="00F44D48"/>
    <w:rsid w:val="00F722DF"/>
    <w:rsid w:val="00F933B2"/>
    <w:rsid w:val="00FC7A36"/>
    <w:rsid w:val="00FD3CF8"/>
    <w:rsid w:val="00FE400C"/>
    <w:rsid w:val="00FF4CB7"/>
    <w:rsid w:val="00FF567D"/>
    <w:rsid w:val="13705C3C"/>
    <w:rsid w:val="1C091754"/>
    <w:rsid w:val="3D41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spacing w:beforeLines="50"/>
      <w:jc w:val="center"/>
    </w:pPr>
    <w:rPr>
      <w:rFonts w:ascii="新宋体" w:hAnsi="Calibri" w:eastAsia="新宋体" w:cs="Arial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Normal (Web)"/>
    <w:basedOn w:val="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正文文本 Char"/>
    <w:link w:val="2"/>
    <w:qFormat/>
    <w:uiPriority w:val="0"/>
    <w:rPr>
      <w:rFonts w:ascii="新宋体" w:hAnsi="Calibri" w:eastAsia="新宋体" w:cs="Arial"/>
      <w:szCs w:val="24"/>
    </w:rPr>
  </w:style>
  <w:style w:type="character" w:customStyle="1" w:styleId="12">
    <w:name w:val="正文文本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EAEB2-A4E5-4C76-BA2C-29456B7A6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1491</Words>
  <Characters>8499</Characters>
  <Lines>70</Lines>
  <Paragraphs>19</Paragraphs>
  <TotalTime>2</TotalTime>
  <ScaleCrop>false</ScaleCrop>
  <LinksUpToDate>false</LinksUpToDate>
  <CharactersWithSpaces>9971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2019-08-06T17:42:00Z</dcterms:created>
  <dc:creator>cqjz</dc:creator>
  <cp:lastModifiedBy>cctc</cp:lastModifiedBy>
  <cp:lastPrinted>2019-08-27T02:21:00Z</cp:lastPrinted>
  <dcterms:modified xsi:type="dcterms:W3CDTF">2019-09-06T06:10:51Z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