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36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重庆建筑工程职业学院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家庭经济困难学生认定申请表</w:t>
      </w:r>
      <w:bookmarkEnd w:id="0"/>
    </w:p>
    <w:p>
      <w:pPr>
        <w:rPr>
          <w:rFonts w:hint="eastAsia" w:asciiTheme="minorEastAsia" w:hAnsiTheme="minorEastAsia" w:eastAsiaTheme="minorEastAsia" w:cstheme="minorEastAsia"/>
          <w:bCs/>
          <w:color w:val="auto"/>
          <w:sz w:val="36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>院系：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>专业：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班级：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</w:rPr>
        <w:t xml:space="preserve">     </w:t>
      </w:r>
    </w:p>
    <w:tbl>
      <w:tblPr>
        <w:tblStyle w:val="3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4"/>
        <w:gridCol w:w="919"/>
        <w:gridCol w:w="1140"/>
        <w:gridCol w:w="15"/>
        <w:gridCol w:w="325"/>
        <w:gridCol w:w="464"/>
        <w:gridCol w:w="696"/>
        <w:gridCol w:w="860"/>
        <w:gridCol w:w="477"/>
        <w:gridCol w:w="650"/>
        <w:gridCol w:w="626"/>
        <w:gridCol w:w="224"/>
        <w:gridCol w:w="85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学生情况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姓 名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入学时间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籍 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身份证号  码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家庭人口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手机号码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家庭通讯信息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详细通讯地址</w:t>
            </w:r>
          </w:p>
        </w:tc>
        <w:tc>
          <w:tcPr>
            <w:tcW w:w="462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助学贷款金额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邮政编码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家长手机号码</w:t>
            </w:r>
          </w:p>
        </w:tc>
        <w:tc>
          <w:tcPr>
            <w:tcW w:w="3903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家庭成员情况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姓名</w:t>
            </w: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年龄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关系 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工作（学习）单位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职业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年收入（元）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特殊群体类型</w:t>
            </w:r>
          </w:p>
        </w:tc>
        <w:tc>
          <w:tcPr>
            <w:tcW w:w="9246" w:type="dxa"/>
            <w:gridSpan w:val="14"/>
          </w:tcPr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建档立卡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 xml:space="preserve">  低保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孤儿学生□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特困供养学生□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烈士子女□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残疾军人子女□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学生残疾□，残疾类型：○视力 ○听力 ○智力 ○肢体 ○其他，残疾等级：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父母残疾□，残疾类型：○视力 ○听力 ○智力 ○肢体 ○其他，残疾等级：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突发状况</w:t>
            </w:r>
          </w:p>
        </w:tc>
        <w:tc>
          <w:tcPr>
            <w:tcW w:w="9246" w:type="dxa"/>
            <w:gridSpan w:val="14"/>
          </w:tcPr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重大自然灾害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重大疾病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重大意外伤害或突发意外事件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状况有关信息</w:t>
            </w:r>
          </w:p>
        </w:tc>
        <w:tc>
          <w:tcPr>
            <w:tcW w:w="9246" w:type="dxa"/>
            <w:gridSpan w:val="14"/>
            <w:vAlign w:val="center"/>
          </w:tcPr>
          <w:p>
            <w:pPr>
              <w:spacing w:beforeLines="3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家庭年收入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元，家庭年支出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元。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学生在校学习生活费用来源及金额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家庭遭受自然灾害情况：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。</w:t>
            </w:r>
          </w:p>
          <w:p>
            <w:pPr>
              <w:spacing w:beforeLines="50" w:afterLines="50"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家庭成员遭受重大疾病：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lang w:eastAsia="zh-CN"/>
              </w:rPr>
              <w:t>。</w:t>
            </w:r>
          </w:p>
          <w:p>
            <w:pPr>
              <w:spacing w:beforeLines="50" w:afterLines="50"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家庭遭受重大意外伤害或突发意外事件：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家庭成员因残疾、年迈而劳动能力弱情况：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家庭成员失业情况：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。家庭欠债情况：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其他情况：（如单亲、事实孤儿、多个兄弟姊妹上学、偏远农村、国家贫困地区）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                    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</w:t>
            </w:r>
          </w:p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个人承诺</w:t>
            </w:r>
          </w:p>
        </w:tc>
        <w:tc>
          <w:tcPr>
            <w:tcW w:w="5820" w:type="dxa"/>
            <w:gridSpan w:val="9"/>
          </w:tcPr>
          <w:p>
            <w:pPr>
              <w:spacing w:beforeLines="5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承诺内容：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本人承诺以上所填写资料真实，如有虚假，愿承担相应责任。</w:t>
            </w:r>
          </w:p>
          <w:p>
            <w:pPr>
              <w:spacing w:beforeLines="50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誊写一遍：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学生本人(或监护人)签字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审批程序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民主评议小组意见</w:t>
            </w:r>
          </w:p>
        </w:tc>
        <w:tc>
          <w:tcPr>
            <w:tcW w:w="8322" w:type="dxa"/>
            <w:gridSpan w:val="13"/>
          </w:tcPr>
          <w:p>
            <w:pPr>
              <w:spacing w:beforeLines="50" w:afterLines="50" w:line="2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经民主评议小组全面了解、核实，该生家庭类型为：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□建档立卡学生；□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低保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学生；□孤儿学生；□特困供养学生；□烈士子女；□残疾军人子女；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□学生残疾，残疾类型为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，残疾等级为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□父母残疾，残疾类型为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，残疾等级为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□重大自然灾害；□重大疾病；□重大意外伤害或突发意外事件；□其他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</w:p>
        </w:tc>
        <w:tc>
          <w:tcPr>
            <w:tcW w:w="2399" w:type="dxa"/>
            <w:gridSpan w:val="4"/>
            <w:vAlign w:val="center"/>
          </w:tcPr>
          <w:p>
            <w:pPr>
              <w:spacing w:before="100" w:beforeAutospacing="1" w:line="276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拟认定等级为：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家庭经济特别困难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 xml:space="preserve">家庭经济比较困难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 xml:space="preserve">家庭经济一般困难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 xml:space="preserve">家庭经济不困难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</w:p>
        </w:tc>
        <w:tc>
          <w:tcPr>
            <w:tcW w:w="5923" w:type="dxa"/>
            <w:gridSpan w:val="9"/>
            <w:vAlign w:val="center"/>
          </w:tcPr>
          <w:p>
            <w:pPr>
              <w:widowControl/>
              <w:spacing w:before="5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陈述主要认定理由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（内容不超过30个字符）：</w:t>
            </w:r>
          </w:p>
          <w:p>
            <w:pPr>
              <w:spacing w:before="5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  <w:p>
            <w:pPr>
              <w:spacing w:before="5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  <w:p>
            <w:pPr>
              <w:spacing w:before="5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民主评议小组组长签字：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系认定小组审核意见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322" w:type="dxa"/>
            <w:gridSpan w:val="13"/>
            <w:vAlign w:val="center"/>
          </w:tcPr>
          <w:p>
            <w:pPr>
              <w:pStyle w:val="2"/>
              <w:spacing w:before="15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经评议小组评议、本系认真审核后，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同意评议小组意见。</w:t>
            </w:r>
          </w:p>
          <w:p>
            <w:pPr>
              <w:spacing w:before="50" w:line="276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不同意评议小组意见。调整为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 xml:space="preserve">                      </w:t>
            </w:r>
          </w:p>
          <w:p>
            <w:pPr>
              <w:pStyle w:val="2"/>
              <w:spacing w:before="156" w:afterLines="5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系认定（评审）工作小组组长签字：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学院认定结果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</w:p>
        </w:tc>
        <w:tc>
          <w:tcPr>
            <w:tcW w:w="8322" w:type="dxa"/>
            <w:gridSpan w:val="13"/>
            <w:vAlign w:val="center"/>
          </w:tcPr>
          <w:p>
            <w:pPr>
              <w:pStyle w:val="2"/>
              <w:spacing w:before="15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经学院审核、公示，认定其家庭经济困难等级为：</w:t>
            </w:r>
          </w:p>
          <w:p>
            <w:pPr>
              <w:pStyle w:val="2"/>
              <w:spacing w:beforeLine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特别困难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比较困难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一般困难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不困难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重庆建筑工程职业学院学生资助管理中心（公章）：               年  月  日</w:t>
            </w:r>
          </w:p>
        </w:tc>
      </w:tr>
    </w:tbl>
    <w:p>
      <w:pPr>
        <w:spacing w:line="200" w:lineRule="exact"/>
        <w:rPr>
          <w:rFonts w:hint="eastAsia" w:asciiTheme="minorEastAsia" w:hAnsiTheme="minorEastAsia" w:eastAsiaTheme="minorEastAsia" w:cstheme="minorEastAsia"/>
          <w:bCs/>
          <w:color w:val="auto"/>
          <w:szCs w:val="21"/>
        </w:rPr>
      </w:pPr>
    </w:p>
    <w:p>
      <w:pPr>
        <w:ind w:firstLine="5250" w:firstLineChars="2500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重庆建筑工程职业学院2019年版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F19A7"/>
    <w:rsid w:val="2D6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eastAsia="新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2020-06-18T07:28:00Z</dcterms:created>
  <dc:creator>包成香</dc:creator>
  <cp:lastModifiedBy>包成香</cp:lastModifiedBy>
  <dcterms:modified xsi:type="dcterms:W3CDTF">2020-06-18T07:28:26Z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