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F0" w:rsidRDefault="003D53F0">
      <w:pPr>
        <w:jc w:val="center"/>
        <w:rPr>
          <w:rFonts w:ascii="黑体" w:eastAsia="黑体" w:hAnsi="黑体"/>
          <w:b/>
          <w:sz w:val="96"/>
          <w:szCs w:val="96"/>
        </w:rPr>
      </w:pPr>
    </w:p>
    <w:p w:rsidR="003D53F0" w:rsidRDefault="000A6F4B">
      <w:pPr>
        <w:jc w:val="center"/>
        <w:rPr>
          <w:rFonts w:ascii="黑体" w:eastAsia="黑体" w:hAnsi="黑体"/>
          <w:b/>
          <w:sz w:val="96"/>
          <w:szCs w:val="96"/>
        </w:rPr>
      </w:pPr>
      <w:r>
        <w:rPr>
          <w:rFonts w:ascii="黑体" w:eastAsia="黑体" w:hAnsi="黑体" w:hint="eastAsia"/>
          <w:b/>
          <w:sz w:val="96"/>
          <w:szCs w:val="96"/>
        </w:rPr>
        <w:t>竞争</w:t>
      </w:r>
      <w:r>
        <w:rPr>
          <w:rFonts w:ascii="黑体" w:eastAsia="黑体" w:hAnsi="黑体"/>
          <w:b/>
          <w:sz w:val="96"/>
          <w:szCs w:val="96"/>
        </w:rPr>
        <w:t>性</w:t>
      </w:r>
      <w:r>
        <w:rPr>
          <w:rFonts w:ascii="黑体" w:eastAsia="黑体" w:hAnsi="黑体" w:hint="eastAsia"/>
          <w:b/>
          <w:sz w:val="96"/>
          <w:szCs w:val="96"/>
        </w:rPr>
        <w:t>谈判</w:t>
      </w:r>
      <w:r>
        <w:rPr>
          <w:rFonts w:ascii="黑体" w:eastAsia="黑体" w:hAnsi="黑体"/>
          <w:b/>
          <w:sz w:val="96"/>
          <w:szCs w:val="96"/>
        </w:rPr>
        <w:t>文件</w:t>
      </w: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0A6F4B">
      <w:pPr>
        <w:ind w:firstLineChars="300" w:firstLine="1205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</w:t>
      </w:r>
    </w:p>
    <w:p w:rsidR="003D53F0" w:rsidRDefault="000A6F4B">
      <w:pPr>
        <w:ind w:firstLineChars="300" w:firstLine="1205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项目</w:t>
      </w:r>
      <w:r>
        <w:rPr>
          <w:b/>
          <w:sz w:val="40"/>
          <w:szCs w:val="40"/>
        </w:rPr>
        <w:t>名</w:t>
      </w:r>
      <w:r>
        <w:rPr>
          <w:rFonts w:hint="eastAsia"/>
          <w:b/>
          <w:sz w:val="40"/>
          <w:szCs w:val="40"/>
        </w:rPr>
        <w:t>称</w:t>
      </w:r>
      <w:r>
        <w:rPr>
          <w:b/>
          <w:sz w:val="40"/>
          <w:szCs w:val="40"/>
        </w:rPr>
        <w:t>：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重庆建筑工程职业学院</w:t>
      </w:r>
    </w:p>
    <w:p w:rsidR="003D53F0" w:rsidRDefault="000A6F4B">
      <w:pPr>
        <w:ind w:firstLineChars="900" w:firstLine="3614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医疗信息软件采购</w:t>
      </w:r>
    </w:p>
    <w:p w:rsidR="003D53F0" w:rsidRDefault="000A6F4B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</w:t>
      </w: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3D53F0">
      <w:pPr>
        <w:jc w:val="center"/>
        <w:rPr>
          <w:b/>
          <w:sz w:val="36"/>
          <w:szCs w:val="36"/>
        </w:rPr>
      </w:pPr>
    </w:p>
    <w:p w:rsidR="003D53F0" w:rsidRDefault="000A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采购</w:t>
      </w:r>
      <w:r>
        <w:rPr>
          <w:b/>
          <w:sz w:val="44"/>
          <w:szCs w:val="44"/>
        </w:rPr>
        <w:t>人：重庆建筑工程职业学院</w:t>
      </w:r>
    </w:p>
    <w:p w:rsidR="003D53F0" w:rsidRDefault="000A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二〇一八年</w:t>
      </w:r>
      <w:r w:rsidR="005E6D6D">
        <w:rPr>
          <w:rFonts w:hint="eastAsia"/>
          <w:b/>
          <w:sz w:val="44"/>
          <w:szCs w:val="44"/>
        </w:rPr>
        <w:t>四</w:t>
      </w:r>
      <w:r>
        <w:rPr>
          <w:rFonts w:hint="eastAsia"/>
          <w:b/>
          <w:sz w:val="44"/>
          <w:szCs w:val="44"/>
        </w:rPr>
        <w:t>月</w:t>
      </w:r>
    </w:p>
    <w:p w:rsidR="003D53F0" w:rsidRDefault="000A6F4B"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lastRenderedPageBreak/>
        <w:t>重庆建筑工程职业学院</w:t>
      </w:r>
    </w:p>
    <w:p w:rsidR="003D53F0" w:rsidRDefault="000A6F4B">
      <w:pPr>
        <w:spacing w:line="520" w:lineRule="exact"/>
        <w:ind w:firstLineChars="200" w:firstLine="883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医疗信息软件采购竞争性谈判文件</w:t>
      </w:r>
    </w:p>
    <w:p w:rsidR="003D53F0" w:rsidRDefault="003D53F0">
      <w:pPr>
        <w:spacing w:line="520" w:lineRule="exact"/>
        <w:rPr>
          <w:sz w:val="28"/>
          <w:szCs w:val="28"/>
        </w:rPr>
      </w:pPr>
    </w:p>
    <w:p w:rsidR="003D53F0" w:rsidRDefault="000A6F4B">
      <w:pPr>
        <w:spacing w:line="520" w:lineRule="exact"/>
        <w:rPr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一</w:t>
      </w:r>
      <w:r>
        <w:rPr>
          <w:rFonts w:ascii="宋体" w:hAnsi="宋体" w:cs="宋体" w:hint="eastAsia"/>
          <w:b/>
          <w:bCs/>
          <w:color w:val="000000" w:themeColor="text1"/>
          <w:sz w:val="28"/>
          <w:szCs w:val="28"/>
        </w:rPr>
        <w:t>、</w:t>
      </w:r>
      <w:r>
        <w:rPr>
          <w:rFonts w:hint="eastAsia"/>
          <w:b/>
          <w:bCs/>
          <w:color w:val="000000" w:themeColor="text1"/>
          <w:sz w:val="28"/>
          <w:szCs w:val="28"/>
        </w:rPr>
        <w:t>项目概况</w:t>
      </w:r>
      <w:r>
        <w:rPr>
          <w:color w:val="000000" w:themeColor="text1"/>
          <w:sz w:val="28"/>
          <w:szCs w:val="28"/>
        </w:rPr>
        <w:t>：</w:t>
      </w:r>
      <w:r>
        <w:rPr>
          <w:rFonts w:hint="eastAsia"/>
          <w:color w:val="000000" w:themeColor="text1"/>
          <w:sz w:val="28"/>
          <w:szCs w:val="28"/>
        </w:rPr>
        <w:t>我院医务室为加强信息化建设，更好为大学生</w:t>
      </w:r>
      <w:proofErr w:type="gramStart"/>
      <w:r>
        <w:rPr>
          <w:rFonts w:hint="eastAsia"/>
          <w:color w:val="000000" w:themeColor="text1"/>
          <w:sz w:val="28"/>
          <w:szCs w:val="28"/>
        </w:rPr>
        <w:t>医</w:t>
      </w:r>
      <w:proofErr w:type="gramEnd"/>
      <w:r>
        <w:rPr>
          <w:rFonts w:hint="eastAsia"/>
          <w:color w:val="000000" w:themeColor="text1"/>
          <w:sz w:val="28"/>
          <w:szCs w:val="28"/>
        </w:rPr>
        <w:t>保定点门诊服务，需要</w:t>
      </w:r>
      <w:r>
        <w:rPr>
          <w:color w:val="000000" w:themeColor="text1"/>
          <w:sz w:val="28"/>
          <w:szCs w:val="28"/>
        </w:rPr>
        <w:t>采购</w:t>
      </w:r>
      <w:r>
        <w:rPr>
          <w:rFonts w:hint="eastAsia"/>
          <w:color w:val="000000" w:themeColor="text1"/>
          <w:sz w:val="28"/>
          <w:szCs w:val="28"/>
        </w:rPr>
        <w:t>医疗</w:t>
      </w:r>
      <w:r>
        <w:rPr>
          <w:color w:val="000000" w:themeColor="text1"/>
          <w:sz w:val="28"/>
          <w:szCs w:val="28"/>
        </w:rPr>
        <w:t>信息系统软件</w:t>
      </w:r>
      <w:r>
        <w:rPr>
          <w:rFonts w:hint="eastAsia"/>
          <w:color w:val="000000" w:themeColor="text1"/>
          <w:sz w:val="28"/>
          <w:szCs w:val="28"/>
        </w:rPr>
        <w:t>。</w:t>
      </w:r>
      <w:r>
        <w:rPr>
          <w:color w:val="000000" w:themeColor="text1"/>
          <w:sz w:val="28"/>
          <w:szCs w:val="28"/>
        </w:rPr>
        <w:t>软件最高限价</w:t>
      </w:r>
      <w:r>
        <w:rPr>
          <w:rFonts w:hint="eastAsia"/>
          <w:color w:val="000000" w:themeColor="text1"/>
          <w:sz w:val="28"/>
          <w:szCs w:val="28"/>
        </w:rPr>
        <w:t>8</w:t>
      </w:r>
      <w:r>
        <w:rPr>
          <w:rFonts w:hint="eastAsia"/>
          <w:color w:val="000000" w:themeColor="text1"/>
          <w:sz w:val="28"/>
          <w:szCs w:val="28"/>
        </w:rPr>
        <w:t>万</w:t>
      </w:r>
      <w:r>
        <w:rPr>
          <w:color w:val="000000" w:themeColor="text1"/>
          <w:sz w:val="28"/>
          <w:szCs w:val="28"/>
        </w:rPr>
        <w:t>元，</w:t>
      </w:r>
      <w:r>
        <w:rPr>
          <w:rFonts w:hint="eastAsia"/>
          <w:color w:val="000000" w:themeColor="text1"/>
          <w:sz w:val="28"/>
          <w:szCs w:val="28"/>
        </w:rPr>
        <w:t>按竞争性谈判方式选择</w:t>
      </w:r>
      <w:r>
        <w:rPr>
          <w:color w:val="000000" w:themeColor="text1"/>
          <w:sz w:val="28"/>
          <w:szCs w:val="28"/>
        </w:rPr>
        <w:t>软件供应商。</w:t>
      </w:r>
    </w:p>
    <w:p w:rsidR="003D53F0" w:rsidRDefault="000A6F4B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rFonts w:ascii="宋体" w:hAnsi="宋体" w:cs="宋体" w:hint="eastAsia"/>
          <w:b/>
          <w:sz w:val="28"/>
          <w:szCs w:val="28"/>
        </w:rPr>
        <w:t>、参与竞争</w:t>
      </w:r>
      <w:r>
        <w:rPr>
          <w:rFonts w:hint="eastAsia"/>
          <w:b/>
          <w:sz w:val="28"/>
          <w:szCs w:val="28"/>
        </w:rPr>
        <w:t>软件供应商条件</w:t>
      </w:r>
    </w:p>
    <w:p w:rsidR="003D53F0" w:rsidRDefault="000A6F4B">
      <w:pPr>
        <w:spacing w:line="48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符合《中华人民共和国政府采购法》第二十二条规定的</w:t>
      </w:r>
      <w:r>
        <w:rPr>
          <w:sz w:val="28"/>
          <w:szCs w:val="28"/>
        </w:rPr>
        <w:t>工商企业，</w:t>
      </w:r>
      <w:r>
        <w:rPr>
          <w:rFonts w:hint="eastAsia"/>
          <w:sz w:val="28"/>
          <w:szCs w:val="28"/>
        </w:rPr>
        <w:t>须</w:t>
      </w:r>
      <w:r>
        <w:rPr>
          <w:sz w:val="28"/>
          <w:szCs w:val="28"/>
        </w:rPr>
        <w:t>提供营业执照</w:t>
      </w:r>
      <w:r>
        <w:rPr>
          <w:rFonts w:hint="eastAsia"/>
          <w:sz w:val="28"/>
          <w:szCs w:val="28"/>
        </w:rPr>
        <w:t>复印</w:t>
      </w:r>
      <w:r>
        <w:rPr>
          <w:sz w:val="28"/>
          <w:szCs w:val="28"/>
        </w:rPr>
        <w:t>件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原件备查）</w:t>
      </w:r>
      <w:r>
        <w:rPr>
          <w:rFonts w:hint="eastAsia"/>
          <w:sz w:val="28"/>
          <w:szCs w:val="28"/>
        </w:rPr>
        <w:t>。</w:t>
      </w:r>
    </w:p>
    <w:p w:rsidR="00CC793B" w:rsidRPr="00044804" w:rsidRDefault="000A6F4B" w:rsidP="00044804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 w:rsidRPr="00044804">
        <w:rPr>
          <w:rFonts w:hint="eastAsia"/>
          <w:color w:val="000000" w:themeColor="text1"/>
          <w:sz w:val="28"/>
          <w:szCs w:val="28"/>
        </w:rPr>
        <w:t>2</w:t>
      </w:r>
      <w:r w:rsidRPr="00044804">
        <w:rPr>
          <w:color w:val="000000" w:themeColor="text1"/>
          <w:sz w:val="28"/>
          <w:szCs w:val="28"/>
        </w:rPr>
        <w:t>.</w:t>
      </w:r>
      <w:r w:rsidR="00CC793B" w:rsidRPr="00044804">
        <w:rPr>
          <w:rFonts w:hint="eastAsia"/>
          <w:color w:val="000000" w:themeColor="text1"/>
          <w:sz w:val="28"/>
          <w:szCs w:val="28"/>
        </w:rPr>
        <w:t>基本资格条件：</w:t>
      </w:r>
    </w:p>
    <w:p w:rsidR="00CC793B" w:rsidRPr="00044804" w:rsidRDefault="00CC793B" w:rsidP="00044804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 w:rsidRPr="00044804">
        <w:rPr>
          <w:rFonts w:hint="eastAsia"/>
          <w:color w:val="000000" w:themeColor="text1"/>
          <w:sz w:val="28"/>
          <w:szCs w:val="28"/>
        </w:rPr>
        <w:t>（</w:t>
      </w:r>
      <w:r w:rsidRPr="00044804">
        <w:rPr>
          <w:rFonts w:hint="eastAsia"/>
          <w:color w:val="000000" w:themeColor="text1"/>
          <w:sz w:val="28"/>
          <w:szCs w:val="28"/>
        </w:rPr>
        <w:t>1</w:t>
      </w:r>
      <w:r w:rsidRPr="00044804">
        <w:rPr>
          <w:rFonts w:hint="eastAsia"/>
          <w:color w:val="000000" w:themeColor="text1"/>
          <w:sz w:val="28"/>
          <w:szCs w:val="28"/>
        </w:rPr>
        <w:t>）、具有独立承担民事责任的能力；</w:t>
      </w:r>
    </w:p>
    <w:p w:rsidR="00CC793B" w:rsidRPr="00044804" w:rsidRDefault="00CC793B" w:rsidP="00044804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 w:rsidRPr="00044804">
        <w:rPr>
          <w:rFonts w:hint="eastAsia"/>
          <w:color w:val="000000" w:themeColor="text1"/>
          <w:sz w:val="28"/>
          <w:szCs w:val="28"/>
        </w:rPr>
        <w:t>（</w:t>
      </w:r>
      <w:r w:rsidRPr="00044804">
        <w:rPr>
          <w:rFonts w:hint="eastAsia"/>
          <w:color w:val="000000" w:themeColor="text1"/>
          <w:sz w:val="28"/>
          <w:szCs w:val="28"/>
        </w:rPr>
        <w:t>2</w:t>
      </w:r>
      <w:r w:rsidRPr="00044804">
        <w:rPr>
          <w:rFonts w:hint="eastAsia"/>
          <w:color w:val="000000" w:themeColor="text1"/>
          <w:sz w:val="28"/>
          <w:szCs w:val="28"/>
        </w:rPr>
        <w:t>）、具有良好的商业信誉和健全的财务会计制度；</w:t>
      </w:r>
    </w:p>
    <w:p w:rsidR="00CC793B" w:rsidRPr="00044804" w:rsidRDefault="00CC793B" w:rsidP="00044804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 w:rsidRPr="00044804">
        <w:rPr>
          <w:rFonts w:hint="eastAsia"/>
          <w:color w:val="000000" w:themeColor="text1"/>
          <w:sz w:val="28"/>
          <w:szCs w:val="28"/>
        </w:rPr>
        <w:t>（</w:t>
      </w:r>
      <w:r w:rsidRPr="00044804">
        <w:rPr>
          <w:rFonts w:hint="eastAsia"/>
          <w:color w:val="000000" w:themeColor="text1"/>
          <w:sz w:val="28"/>
          <w:szCs w:val="28"/>
        </w:rPr>
        <w:t>3</w:t>
      </w:r>
      <w:r w:rsidRPr="00044804">
        <w:rPr>
          <w:rFonts w:hint="eastAsia"/>
          <w:color w:val="000000" w:themeColor="text1"/>
          <w:sz w:val="28"/>
          <w:szCs w:val="28"/>
        </w:rPr>
        <w:t>）、具有履行合同所必需的设备和专业技术能力；</w:t>
      </w:r>
    </w:p>
    <w:p w:rsidR="00CC793B" w:rsidRPr="00044804" w:rsidRDefault="00CC793B" w:rsidP="00044804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 w:rsidRPr="00044804">
        <w:rPr>
          <w:rFonts w:hint="eastAsia"/>
          <w:color w:val="000000" w:themeColor="text1"/>
          <w:sz w:val="28"/>
          <w:szCs w:val="28"/>
        </w:rPr>
        <w:t>（</w:t>
      </w:r>
      <w:r w:rsidRPr="00044804">
        <w:rPr>
          <w:rFonts w:hint="eastAsia"/>
          <w:color w:val="000000" w:themeColor="text1"/>
          <w:sz w:val="28"/>
          <w:szCs w:val="28"/>
        </w:rPr>
        <w:t>4</w:t>
      </w:r>
      <w:r w:rsidRPr="00044804">
        <w:rPr>
          <w:rFonts w:hint="eastAsia"/>
          <w:color w:val="000000" w:themeColor="text1"/>
          <w:sz w:val="28"/>
          <w:szCs w:val="28"/>
        </w:rPr>
        <w:t>）、有依法缴纳税收和社会保障资金的良好记录；</w:t>
      </w:r>
    </w:p>
    <w:p w:rsidR="00CC793B" w:rsidRDefault="00CC793B" w:rsidP="00044804">
      <w:pPr>
        <w:spacing w:line="480" w:lineRule="exact"/>
        <w:ind w:firstLineChars="200" w:firstLine="560"/>
        <w:rPr>
          <w:rFonts w:hint="eastAsia"/>
          <w:color w:val="000000" w:themeColor="text1"/>
          <w:sz w:val="28"/>
          <w:szCs w:val="28"/>
        </w:rPr>
      </w:pPr>
      <w:r w:rsidRPr="00044804">
        <w:rPr>
          <w:rFonts w:hint="eastAsia"/>
          <w:color w:val="000000" w:themeColor="text1"/>
          <w:sz w:val="28"/>
          <w:szCs w:val="28"/>
        </w:rPr>
        <w:t>（</w:t>
      </w:r>
      <w:r w:rsidRPr="00044804">
        <w:rPr>
          <w:rFonts w:hint="eastAsia"/>
          <w:color w:val="000000" w:themeColor="text1"/>
          <w:sz w:val="28"/>
          <w:szCs w:val="28"/>
        </w:rPr>
        <w:t>5</w:t>
      </w:r>
      <w:r w:rsidRPr="00044804">
        <w:rPr>
          <w:rFonts w:hint="eastAsia"/>
          <w:color w:val="000000" w:themeColor="text1"/>
          <w:sz w:val="28"/>
          <w:szCs w:val="28"/>
        </w:rPr>
        <w:t>）、参加政府采购活动近三年内，在经营活动中没有重大违法记录。</w:t>
      </w:r>
    </w:p>
    <w:p w:rsidR="00E03F90" w:rsidRPr="00044804" w:rsidRDefault="00E03F90" w:rsidP="00044804">
      <w:pPr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．特定资格条件：经营范围包括计算机软、硬件开发及技术服务、计算机系统集成。</w:t>
      </w:r>
    </w:p>
    <w:p w:rsidR="003D53F0" w:rsidRDefault="000A6F4B" w:rsidP="00CC793B">
      <w:pPr>
        <w:spacing w:line="48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三、软件功能及服务要求</w:t>
      </w:r>
    </w:p>
    <w:p w:rsidR="003D53F0" w:rsidRDefault="000A6F4B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软件功能要求：涵盖门诊挂号管理、门诊收费管理、门诊电子病历、药品库房与药品财务管理、药房管理、药品的进销存系统、基本公共卫生系统等。</w:t>
      </w:r>
    </w:p>
    <w:p w:rsidR="003D53F0" w:rsidRDefault="000A6F4B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数据传输要求：数据将通过两个端口传入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保中心和财政局。</w:t>
      </w:r>
    </w:p>
    <w:p w:rsidR="005800E6" w:rsidRDefault="000A6F4B" w:rsidP="005800E6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服务要求：免费提供医务人员的软件使用培训，有偿提供后期维护。</w:t>
      </w:r>
    </w:p>
    <w:p w:rsidR="003D53F0" w:rsidRPr="005800E6" w:rsidRDefault="005800E6" w:rsidP="005800E6">
      <w:pPr>
        <w:spacing w:line="480" w:lineRule="exac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0A6F4B">
        <w:rPr>
          <w:rFonts w:ascii="宋体" w:hAnsi="宋体" w:hint="eastAsia"/>
          <w:b/>
          <w:sz w:val="28"/>
          <w:szCs w:val="28"/>
        </w:rPr>
        <w:t>、竞争性谈判地点和时间</w:t>
      </w:r>
    </w:p>
    <w:p w:rsidR="003D53F0" w:rsidRDefault="000A6F4B">
      <w:pPr>
        <w:spacing w:line="5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1.谈判地址：重庆市南岸区梨花大道857号重庆建筑工程职业学院厚德楼210会议室，联系人赵老师：61968226  </w:t>
      </w:r>
    </w:p>
    <w:p w:rsidR="003D53F0" w:rsidRDefault="000A6F4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2、响应文件递交时间：2018年4月</w:t>
      </w:r>
      <w:r w:rsidR="00EA3161"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日14:00至2018年4月</w:t>
      </w:r>
      <w:r w:rsidR="001556D4"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日</w:t>
      </w:r>
      <w:r w:rsidR="0069186C"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:</w:t>
      </w:r>
      <w:r w:rsidR="0069186C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0时止；</w:t>
      </w:r>
      <w:r w:rsidR="00AC737D">
        <w:rPr>
          <w:rFonts w:ascii="宋体" w:hAnsi="宋体" w:hint="eastAsia"/>
          <w:sz w:val="28"/>
          <w:szCs w:val="28"/>
        </w:rPr>
        <w:t>参与竞争企业</w:t>
      </w:r>
      <w:r>
        <w:rPr>
          <w:rFonts w:ascii="宋体" w:hAnsi="宋体" w:hint="eastAsia"/>
          <w:sz w:val="28"/>
          <w:szCs w:val="28"/>
        </w:rPr>
        <w:t>按时到达，逾期不接受报送材料。</w:t>
      </w:r>
    </w:p>
    <w:p w:rsidR="003D53F0" w:rsidRDefault="000A6F4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3、竞争性谈判时间： 2018年4月</w:t>
      </w:r>
      <w:r w:rsidR="005467FF">
        <w:rPr>
          <w:rFonts w:ascii="宋体" w:hAnsi="宋体" w:hint="eastAsia"/>
          <w:sz w:val="28"/>
          <w:szCs w:val="28"/>
        </w:rPr>
        <w:t>24</w:t>
      </w:r>
      <w:r>
        <w:rPr>
          <w:rFonts w:ascii="宋体" w:hAnsi="宋体" w:hint="eastAsia"/>
          <w:sz w:val="28"/>
          <w:szCs w:val="28"/>
        </w:rPr>
        <w:t>日</w:t>
      </w:r>
      <w:r w:rsidR="00A2219B"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:</w:t>
      </w:r>
      <w:r w:rsidR="00A2219B"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时开</w:t>
      </w:r>
      <w:r>
        <w:rPr>
          <w:rFonts w:ascii="宋体" w:hAnsi="宋体"/>
          <w:sz w:val="28"/>
          <w:szCs w:val="28"/>
        </w:rPr>
        <w:t>始</w:t>
      </w:r>
      <w:r>
        <w:rPr>
          <w:rFonts w:ascii="宋体" w:hAnsi="宋体" w:hint="eastAsia"/>
          <w:sz w:val="28"/>
          <w:szCs w:val="28"/>
        </w:rPr>
        <w:t>。</w:t>
      </w:r>
    </w:p>
    <w:p w:rsidR="003D53F0" w:rsidRDefault="000A6F4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、购买谈判文件：投标人在递交响应文件时交纳购买竞争性谈判文件资料费200元。</w:t>
      </w:r>
    </w:p>
    <w:p w:rsidR="003D53F0" w:rsidRDefault="000A6F4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、投标保证金：投标人在报送响应文件时须交纳投标保证金1000</w:t>
      </w:r>
      <w:r w:rsidR="000744B7">
        <w:rPr>
          <w:rFonts w:ascii="宋体" w:hAnsi="宋体" w:hint="eastAsia"/>
          <w:sz w:val="28"/>
          <w:szCs w:val="28"/>
        </w:rPr>
        <w:t>元。投标保证金的</w:t>
      </w:r>
      <w:r>
        <w:rPr>
          <w:rFonts w:ascii="宋体" w:hAnsi="宋体" w:hint="eastAsia"/>
          <w:sz w:val="28"/>
          <w:szCs w:val="28"/>
        </w:rPr>
        <w:t>退还：中标人在合同签订后，投标保证金自动转换为履约保证金；未中标者于竞争性谈判结束后</w:t>
      </w:r>
      <w:r w:rsidR="000744B7">
        <w:rPr>
          <w:rFonts w:ascii="宋体" w:hAnsi="宋体" w:hint="eastAsia"/>
          <w:sz w:val="28"/>
          <w:szCs w:val="28"/>
        </w:rPr>
        <w:t>5个工作日内</w:t>
      </w:r>
      <w:r>
        <w:rPr>
          <w:rFonts w:ascii="宋体" w:hAnsi="宋体" w:hint="eastAsia"/>
          <w:sz w:val="28"/>
          <w:szCs w:val="28"/>
        </w:rPr>
        <w:t>予以无息退还。</w:t>
      </w:r>
    </w:p>
    <w:p w:rsidR="003D53F0" w:rsidRDefault="000A6F4B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、获取谈判文件网址：重庆建筑工程职业学院网招标公告栏目：（</w:t>
      </w:r>
      <w:hyperlink r:id="rId9" w:history="1">
        <w:r>
          <w:rPr>
            <w:rStyle w:val="a6"/>
            <w:rFonts w:ascii="宋体" w:hAnsi="宋体" w:hint="eastAsia"/>
            <w:sz w:val="28"/>
            <w:szCs w:val="28"/>
          </w:rPr>
          <w:t>http://www.cqjzc.edu.cn/</w:t>
        </w:r>
      </w:hyperlink>
      <w:r>
        <w:rPr>
          <w:rFonts w:ascii="宋体" w:hAnsi="宋体" w:hint="eastAsia"/>
          <w:sz w:val="28"/>
          <w:szCs w:val="28"/>
        </w:rPr>
        <w:t>）</w:t>
      </w:r>
    </w:p>
    <w:p w:rsidR="003D53F0" w:rsidRDefault="00455EB6" w:rsidP="00455EB6">
      <w:pPr>
        <w:spacing w:line="480" w:lineRule="exac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五</w:t>
      </w:r>
      <w:r w:rsidR="000A6F4B">
        <w:rPr>
          <w:rFonts w:asciiTheme="minorEastAsia" w:eastAsiaTheme="minorEastAsia" w:hAnsiTheme="minorEastAsia" w:cs="宋体" w:hint="eastAsia"/>
          <w:b/>
          <w:color w:val="000000" w:themeColor="text1"/>
          <w:sz w:val="28"/>
          <w:szCs w:val="28"/>
        </w:rPr>
        <w:t>、</w:t>
      </w:r>
      <w:r w:rsidR="000A6F4B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软件采购清单及技术要求</w:t>
      </w:r>
    </w:p>
    <w:p w:rsidR="003D53F0" w:rsidRPr="00726126" w:rsidRDefault="00726126" w:rsidP="00726126">
      <w:pPr>
        <w:spacing w:line="360" w:lineRule="auto"/>
        <w:outlineLvl w:val="0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0A6F4B">
        <w:rPr>
          <w:rFonts w:ascii="宋体" w:hAnsi="宋体" w:hint="eastAsia"/>
          <w:b/>
          <w:color w:val="000000" w:themeColor="text1"/>
          <w:sz w:val="28"/>
          <w:szCs w:val="28"/>
        </w:rPr>
        <w:t>《医疗信息软件采购清单表》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600"/>
        <w:gridCol w:w="1093"/>
        <w:gridCol w:w="1559"/>
        <w:gridCol w:w="1610"/>
      </w:tblGrid>
      <w:tr w:rsidR="003D53F0" w:rsidTr="000744B7">
        <w:trPr>
          <w:trHeight w:val="484"/>
        </w:trPr>
        <w:tc>
          <w:tcPr>
            <w:tcW w:w="817" w:type="dxa"/>
          </w:tcPr>
          <w:p w:rsidR="003D53F0" w:rsidRDefault="000A6F4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3D53F0" w:rsidRDefault="000A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功</w:t>
            </w:r>
            <w:r>
              <w:rPr>
                <w:b/>
                <w:sz w:val="28"/>
                <w:szCs w:val="28"/>
              </w:rPr>
              <w:t>能</w:t>
            </w:r>
            <w:r>
              <w:rPr>
                <w:rFonts w:hint="eastAsia"/>
                <w:b/>
                <w:sz w:val="28"/>
                <w:szCs w:val="28"/>
              </w:rPr>
              <w:t>模</w:t>
            </w:r>
            <w:r>
              <w:rPr>
                <w:b/>
                <w:sz w:val="28"/>
                <w:szCs w:val="28"/>
              </w:rPr>
              <w:t>块</w:t>
            </w:r>
          </w:p>
        </w:tc>
        <w:tc>
          <w:tcPr>
            <w:tcW w:w="1600" w:type="dxa"/>
          </w:tcPr>
          <w:p w:rsidR="003D53F0" w:rsidRDefault="000A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</w:t>
            </w:r>
            <w:r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1093" w:type="dxa"/>
          </w:tcPr>
          <w:p w:rsidR="003D53F0" w:rsidRDefault="000A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559" w:type="dxa"/>
          </w:tcPr>
          <w:p w:rsidR="003D53F0" w:rsidRDefault="000A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最高限</w:t>
            </w:r>
            <w:r>
              <w:rPr>
                <w:b/>
                <w:sz w:val="28"/>
                <w:szCs w:val="28"/>
              </w:rPr>
              <w:t>价</w:t>
            </w:r>
          </w:p>
        </w:tc>
        <w:tc>
          <w:tcPr>
            <w:tcW w:w="1610" w:type="dxa"/>
          </w:tcPr>
          <w:p w:rsidR="003D53F0" w:rsidRDefault="000A6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D53F0"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门诊挂号管理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610" w:type="dxa"/>
          </w:tcPr>
          <w:p w:rsidR="003D53F0" w:rsidRDefault="003D53F0">
            <w:pPr>
              <w:rPr>
                <w:sz w:val="24"/>
              </w:rPr>
            </w:pPr>
          </w:p>
        </w:tc>
      </w:tr>
      <w:tr w:rsidR="003D53F0"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门诊急诊收费管理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610" w:type="dxa"/>
          </w:tcPr>
          <w:p w:rsidR="003D53F0" w:rsidRDefault="003D53F0">
            <w:pPr>
              <w:rPr>
                <w:sz w:val="24"/>
              </w:rPr>
            </w:pPr>
          </w:p>
        </w:tc>
      </w:tr>
      <w:tr w:rsidR="003D53F0"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药品库房与药品财务管理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61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药品</w:t>
            </w:r>
            <w:r>
              <w:rPr>
                <w:sz w:val="24"/>
              </w:rPr>
              <w:t>进、销存管理系统</w:t>
            </w:r>
          </w:p>
        </w:tc>
      </w:tr>
      <w:tr w:rsidR="003D53F0"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药房管理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610" w:type="dxa"/>
          </w:tcPr>
          <w:p w:rsidR="003D53F0" w:rsidRDefault="003D53F0">
            <w:pPr>
              <w:rPr>
                <w:sz w:val="24"/>
              </w:rPr>
            </w:pPr>
          </w:p>
        </w:tc>
      </w:tr>
      <w:tr w:rsidR="003D53F0"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保接口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1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与社会</w:t>
            </w:r>
            <w:r>
              <w:rPr>
                <w:sz w:val="24"/>
              </w:rPr>
              <w:t>局</w:t>
            </w:r>
            <w:r>
              <w:rPr>
                <w:rFonts w:hint="eastAsia"/>
                <w:sz w:val="24"/>
              </w:rPr>
              <w:t>软件对接</w:t>
            </w:r>
          </w:p>
        </w:tc>
      </w:tr>
      <w:tr w:rsidR="003D53F0"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门急诊医生工作站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10" w:type="dxa"/>
          </w:tcPr>
          <w:p w:rsidR="003D53F0" w:rsidRDefault="003D53F0">
            <w:pPr>
              <w:rPr>
                <w:sz w:val="24"/>
              </w:rPr>
            </w:pPr>
          </w:p>
        </w:tc>
      </w:tr>
      <w:tr w:rsidR="003D53F0"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门诊电子病历（</w:t>
            </w:r>
            <w:r>
              <w:rPr>
                <w:rFonts w:hint="eastAsia"/>
                <w:sz w:val="24"/>
              </w:rPr>
              <w:t>EMR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610" w:type="dxa"/>
          </w:tcPr>
          <w:p w:rsidR="003D53F0" w:rsidRDefault="003D53F0">
            <w:pPr>
              <w:rPr>
                <w:sz w:val="24"/>
              </w:rPr>
            </w:pPr>
          </w:p>
        </w:tc>
      </w:tr>
      <w:tr w:rsidR="003D53F0"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基本公共卫生系统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1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与卫</w:t>
            </w:r>
            <w:r>
              <w:rPr>
                <w:sz w:val="24"/>
              </w:rPr>
              <w:t>计委软件对接</w:t>
            </w:r>
          </w:p>
        </w:tc>
      </w:tr>
      <w:tr w:rsidR="003D53F0"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自定义报表系统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0.5</w:t>
            </w:r>
          </w:p>
        </w:tc>
        <w:tc>
          <w:tcPr>
            <w:tcW w:w="1610" w:type="dxa"/>
          </w:tcPr>
          <w:p w:rsidR="003D53F0" w:rsidRDefault="003D53F0">
            <w:pPr>
              <w:rPr>
                <w:sz w:val="24"/>
              </w:rPr>
            </w:pPr>
          </w:p>
        </w:tc>
      </w:tr>
      <w:tr w:rsidR="003D53F0" w:rsidTr="000744B7">
        <w:trPr>
          <w:trHeight w:val="404"/>
        </w:trPr>
        <w:tc>
          <w:tcPr>
            <w:tcW w:w="817" w:type="dxa"/>
          </w:tcPr>
          <w:p w:rsidR="003D53F0" w:rsidRDefault="000A6F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:rsidR="003D53F0" w:rsidRDefault="003D53F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财政票据接口</w:t>
            </w:r>
          </w:p>
        </w:tc>
        <w:tc>
          <w:tcPr>
            <w:tcW w:w="1600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93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59" w:type="dxa"/>
          </w:tcPr>
          <w:p w:rsidR="003D53F0" w:rsidRDefault="000A6F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10" w:type="dxa"/>
          </w:tcPr>
          <w:p w:rsidR="003D53F0" w:rsidRDefault="003D53F0">
            <w:pPr>
              <w:rPr>
                <w:sz w:val="24"/>
              </w:rPr>
            </w:pPr>
          </w:p>
        </w:tc>
      </w:tr>
      <w:tr w:rsidR="003D53F0">
        <w:tc>
          <w:tcPr>
            <w:tcW w:w="817" w:type="dxa"/>
          </w:tcPr>
          <w:p w:rsidR="003D53F0" w:rsidRDefault="007942FD" w:rsidP="00203D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</w:t>
            </w:r>
            <w:r w:rsidR="000A6F4B">
              <w:rPr>
                <w:rFonts w:hint="eastAsia"/>
                <w:sz w:val="24"/>
              </w:rPr>
              <w:t>计</w:t>
            </w:r>
          </w:p>
        </w:tc>
        <w:tc>
          <w:tcPr>
            <w:tcW w:w="7705" w:type="dxa"/>
            <w:gridSpan w:val="5"/>
          </w:tcPr>
          <w:p w:rsidR="003D53F0" w:rsidRDefault="007942FD" w:rsidP="007942FD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万元</w:t>
            </w:r>
          </w:p>
        </w:tc>
      </w:tr>
    </w:tbl>
    <w:p w:rsidR="003D53F0" w:rsidRPr="009C40FA" w:rsidRDefault="000A6F4B" w:rsidP="009C40FA">
      <w:pPr>
        <w:tabs>
          <w:tab w:val="left" w:pos="6795"/>
        </w:tabs>
        <w:rPr>
          <w:sz w:val="24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lastRenderedPageBreak/>
        <w:t>2、技术要求：</w:t>
      </w:r>
    </w:p>
    <w:p w:rsidR="003D53F0" w:rsidRDefault="000A6F4B" w:rsidP="004476E9">
      <w:pPr>
        <w:spacing w:line="360" w:lineRule="auto"/>
        <w:outlineLvl w:val="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门诊</w:t>
      </w:r>
      <w:r>
        <w:rPr>
          <w:rFonts w:ascii="宋体" w:hAnsi="宋体"/>
          <w:color w:val="000000" w:themeColor="text1"/>
          <w:sz w:val="28"/>
          <w:szCs w:val="28"/>
        </w:rPr>
        <w:t>电子病历系统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3D53F0" w:rsidRDefault="000A6F4B" w:rsidP="004476E9">
      <w:pPr>
        <w:spacing w:line="360" w:lineRule="auto"/>
        <w:outlineLvl w:val="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1.系统环境、数据库</w:t>
      </w:r>
      <w:bookmarkStart w:id="0" w:name="_Toc529081609"/>
      <w:bookmarkStart w:id="1" w:name="_Toc46223581"/>
      <w:bookmarkStart w:id="2" w:name="_Toc61246579"/>
      <w:bookmarkStart w:id="3" w:name="_Toc135652070"/>
      <w:r>
        <w:rPr>
          <w:rFonts w:ascii="宋体" w:hAnsi="宋体" w:hint="eastAsia"/>
          <w:color w:val="000000" w:themeColor="text1"/>
          <w:sz w:val="28"/>
          <w:szCs w:val="28"/>
        </w:rPr>
        <w:t>及系统设计</w:t>
      </w:r>
    </w:p>
    <w:p w:rsidR="003D53F0" w:rsidRDefault="000A6F4B" w:rsidP="004476E9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1.1</w:t>
      </w:r>
      <w:bookmarkEnd w:id="0"/>
      <w:bookmarkEnd w:id="1"/>
      <w:bookmarkEnd w:id="2"/>
      <w:bookmarkEnd w:id="3"/>
      <w:r>
        <w:rPr>
          <w:rFonts w:ascii="宋体" w:hAnsi="宋体" w:hint="eastAsia"/>
          <w:color w:val="000000" w:themeColor="text1"/>
          <w:sz w:val="28"/>
          <w:szCs w:val="28"/>
        </w:rPr>
        <w:t>参照标准和规范</w:t>
      </w:r>
    </w:p>
    <w:p w:rsidR="003D53F0" w:rsidRDefault="000A6F4B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要求标准化、规范化程度高：其功能规范满足卫生部下发的《医院信息系统软件功能规范》和《电子病历基本规范》要求，医院信息系统之间信息交换采用HL7的国际标准，疾病编码采用ICD-10。</w:t>
      </w:r>
    </w:p>
    <w:p w:rsidR="003D53F0" w:rsidRDefault="000A6F4B" w:rsidP="0043337E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1.2服务器类型和操作系统</w:t>
      </w:r>
    </w:p>
    <w:p w:rsidR="003D53F0" w:rsidRDefault="000A6F4B">
      <w:pPr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支持Windows 2003/2008 server 企业版、LINUX。</w:t>
      </w:r>
    </w:p>
    <w:p w:rsidR="003D53F0" w:rsidRDefault="000A6F4B" w:rsidP="0043337E">
      <w:pPr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1.</w:t>
      </w:r>
      <w:bookmarkStart w:id="4" w:name="_Toc429825454"/>
      <w:bookmarkStart w:id="5" w:name="_Toc429825160"/>
      <w:bookmarkStart w:id="6" w:name="_Toc429825353"/>
      <w:bookmarkStart w:id="7" w:name="_Toc431006005"/>
      <w:bookmarkStart w:id="8" w:name="_Toc529073999"/>
      <w:bookmarkStart w:id="9" w:name="_Toc529079968"/>
      <w:bookmarkStart w:id="10" w:name="_Toc529081610"/>
      <w:bookmarkStart w:id="11" w:name="_Toc46223585"/>
      <w:bookmarkStart w:id="12" w:name="_Toc61246582"/>
      <w:bookmarkStart w:id="13" w:name="_Toc135652071"/>
      <w:r>
        <w:rPr>
          <w:rFonts w:ascii="宋体" w:hAnsi="宋体" w:hint="eastAsia"/>
          <w:color w:val="000000" w:themeColor="text1"/>
          <w:sz w:val="28"/>
          <w:szCs w:val="28"/>
        </w:rPr>
        <w:t>3 系统数据库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D53F0" w:rsidRDefault="000A6F4B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应用软件系统数据库应保持与南岸区卫计委社区系统的数据库一致，并支持最新版本。</w:t>
      </w:r>
    </w:p>
    <w:p w:rsidR="00AB7699" w:rsidRDefault="00AB7699" w:rsidP="005F6E82">
      <w:pPr>
        <w:snapToGrid w:val="0"/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</w:p>
    <w:p w:rsidR="005F6E82" w:rsidRDefault="00F213DB" w:rsidP="005F6E82">
      <w:pPr>
        <w:snapToGrid w:val="0"/>
        <w:spacing w:line="360" w:lineRule="auto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六、竞争性谈判方法</w:t>
      </w:r>
    </w:p>
    <w:p w:rsidR="005F6E82" w:rsidRDefault="000A6F4B" w:rsidP="005F6E82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（一）评定方法</w:t>
      </w:r>
    </w:p>
    <w:p w:rsidR="005F6E82" w:rsidRDefault="004D6D53" w:rsidP="004D6D53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在经过专家小组评审，</w:t>
      </w:r>
      <w:r w:rsidR="000A6F4B">
        <w:rPr>
          <w:rFonts w:ascii="宋体" w:hAnsi="宋体" w:hint="eastAsia"/>
          <w:kern w:val="0"/>
          <w:sz w:val="28"/>
          <w:szCs w:val="28"/>
        </w:rPr>
        <w:t>竞争性谈判文件全部</w:t>
      </w:r>
      <w:r>
        <w:rPr>
          <w:rFonts w:ascii="宋体" w:hAnsi="宋体" w:hint="eastAsia"/>
          <w:kern w:val="0"/>
          <w:sz w:val="28"/>
          <w:szCs w:val="28"/>
        </w:rPr>
        <w:t>满足</w:t>
      </w:r>
      <w:r w:rsidR="000A6F4B">
        <w:rPr>
          <w:rFonts w:ascii="宋体" w:hAnsi="宋体" w:hint="eastAsia"/>
          <w:kern w:val="0"/>
          <w:sz w:val="28"/>
          <w:szCs w:val="28"/>
        </w:rPr>
        <w:t>要求</w:t>
      </w:r>
      <w:r>
        <w:rPr>
          <w:rFonts w:ascii="宋体" w:hAnsi="宋体" w:hint="eastAsia"/>
          <w:kern w:val="0"/>
          <w:sz w:val="28"/>
          <w:szCs w:val="28"/>
        </w:rPr>
        <w:t>后</w:t>
      </w:r>
      <w:r w:rsidR="000A6F4B">
        <w:rPr>
          <w:rFonts w:ascii="宋体" w:hAnsi="宋体" w:hint="eastAsia"/>
          <w:kern w:val="0"/>
          <w:sz w:val="28"/>
          <w:szCs w:val="28"/>
        </w:rPr>
        <w:t>，按投</w:t>
      </w:r>
      <w:r w:rsidR="000A6F4B">
        <w:rPr>
          <w:rFonts w:ascii="宋体" w:hAnsi="宋体"/>
          <w:kern w:val="0"/>
          <w:sz w:val="28"/>
          <w:szCs w:val="28"/>
        </w:rPr>
        <w:t>标报价从</w:t>
      </w:r>
      <w:r w:rsidR="000A6F4B">
        <w:rPr>
          <w:rFonts w:ascii="宋体" w:hAnsi="宋体" w:hint="eastAsia"/>
          <w:kern w:val="0"/>
          <w:sz w:val="28"/>
          <w:szCs w:val="28"/>
        </w:rPr>
        <w:t>低到</w:t>
      </w:r>
      <w:r w:rsidR="000A6F4B">
        <w:rPr>
          <w:rFonts w:ascii="宋体" w:hAnsi="宋体"/>
          <w:kern w:val="0"/>
          <w:sz w:val="28"/>
          <w:szCs w:val="28"/>
        </w:rPr>
        <w:t>高</w:t>
      </w:r>
      <w:r w:rsidR="000A6F4B">
        <w:rPr>
          <w:rFonts w:ascii="宋体" w:hAnsi="宋体" w:hint="eastAsia"/>
          <w:kern w:val="0"/>
          <w:sz w:val="28"/>
          <w:szCs w:val="28"/>
        </w:rPr>
        <w:t>进行</w:t>
      </w:r>
      <w:r w:rsidR="000A6F4B">
        <w:rPr>
          <w:rFonts w:ascii="宋体" w:hAnsi="宋体"/>
          <w:kern w:val="0"/>
          <w:sz w:val="28"/>
          <w:szCs w:val="28"/>
        </w:rPr>
        <w:t>排序，</w:t>
      </w:r>
      <w:r>
        <w:rPr>
          <w:rFonts w:ascii="宋体" w:hAnsi="宋体" w:hint="eastAsia"/>
          <w:kern w:val="0"/>
          <w:sz w:val="28"/>
          <w:szCs w:val="28"/>
        </w:rPr>
        <w:t>按</w:t>
      </w:r>
      <w:r w:rsidR="000A6F4B">
        <w:rPr>
          <w:rFonts w:ascii="宋体" w:hAnsi="宋体" w:hint="eastAsia"/>
          <w:kern w:val="0"/>
          <w:sz w:val="28"/>
          <w:szCs w:val="28"/>
        </w:rPr>
        <w:t>报</w:t>
      </w:r>
      <w:r w:rsidR="000A6F4B">
        <w:rPr>
          <w:rFonts w:ascii="宋体" w:hAnsi="宋体"/>
          <w:kern w:val="0"/>
          <w:sz w:val="28"/>
          <w:szCs w:val="28"/>
        </w:rPr>
        <w:t>价</w:t>
      </w:r>
      <w:r>
        <w:rPr>
          <w:rFonts w:ascii="宋体" w:hAnsi="宋体" w:hint="eastAsia"/>
          <w:kern w:val="0"/>
          <w:sz w:val="28"/>
          <w:szCs w:val="28"/>
        </w:rPr>
        <w:t>从低到高依次推荐为</w:t>
      </w:r>
      <w:r w:rsidR="000A6F4B">
        <w:rPr>
          <w:rFonts w:ascii="宋体" w:hAnsi="宋体" w:hint="eastAsia"/>
          <w:kern w:val="0"/>
          <w:sz w:val="28"/>
          <w:szCs w:val="28"/>
        </w:rPr>
        <w:t>中标候选人。</w:t>
      </w:r>
    </w:p>
    <w:p w:rsidR="005F6E82" w:rsidRDefault="000A6F4B" w:rsidP="005F6E82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评定程序</w:t>
      </w:r>
    </w:p>
    <w:p w:rsidR="005F6E82" w:rsidRDefault="000A6F4B" w:rsidP="005F6E82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由</w:t>
      </w:r>
      <w:r w:rsidR="00DB282B">
        <w:rPr>
          <w:rFonts w:ascii="宋体" w:hAnsi="宋体" w:hint="eastAsia"/>
          <w:sz w:val="28"/>
          <w:szCs w:val="28"/>
        </w:rPr>
        <w:t>招标人</w:t>
      </w:r>
      <w:r>
        <w:rPr>
          <w:rFonts w:ascii="宋体" w:hAnsi="宋体" w:hint="eastAsia"/>
          <w:sz w:val="28"/>
          <w:szCs w:val="28"/>
        </w:rPr>
        <w:t>选派专家作为本项目竞争性谈判</w:t>
      </w:r>
      <w:r w:rsidR="00DB282B">
        <w:rPr>
          <w:rFonts w:ascii="宋体" w:hAnsi="宋体" w:hint="eastAsia"/>
          <w:sz w:val="28"/>
          <w:szCs w:val="28"/>
        </w:rPr>
        <w:t>评委</w:t>
      </w:r>
      <w:r>
        <w:rPr>
          <w:rFonts w:ascii="宋体" w:hAnsi="宋体"/>
          <w:sz w:val="28"/>
          <w:szCs w:val="28"/>
        </w:rPr>
        <w:t>，组成谈判</w:t>
      </w:r>
      <w:r>
        <w:rPr>
          <w:rFonts w:ascii="宋体" w:hAnsi="宋体" w:hint="eastAsia"/>
          <w:sz w:val="28"/>
          <w:szCs w:val="28"/>
        </w:rPr>
        <w:t>小组负责进行独立评审，按以下程序独立履行评审职责：</w:t>
      </w:r>
    </w:p>
    <w:p w:rsidR="003D53F0" w:rsidRPr="005F6E82" w:rsidRDefault="000A6F4B" w:rsidP="005F6E82">
      <w:pPr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（1）资格性检查。依据法律法规和竞争性谈判文件的规定，对谈判</w:t>
      </w:r>
      <w:r>
        <w:rPr>
          <w:rFonts w:ascii="宋体" w:hAnsi="宋体"/>
          <w:sz w:val="28"/>
          <w:szCs w:val="28"/>
        </w:rPr>
        <w:t>投标文件</w:t>
      </w:r>
      <w:r>
        <w:rPr>
          <w:rFonts w:ascii="宋体" w:hAnsi="宋体" w:hint="eastAsia"/>
          <w:sz w:val="28"/>
          <w:szCs w:val="28"/>
        </w:rPr>
        <w:t>中的资格证明、报名费等进行审查。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（2）符合性检查。依据竞争性谈判文件的规定，从谈判投</w:t>
      </w:r>
      <w:r>
        <w:rPr>
          <w:rFonts w:ascii="宋体" w:hAnsi="宋体"/>
          <w:sz w:val="28"/>
          <w:szCs w:val="28"/>
        </w:rPr>
        <w:t>标</w:t>
      </w:r>
      <w:r>
        <w:rPr>
          <w:rFonts w:ascii="宋体" w:hAnsi="宋体" w:hint="eastAsia"/>
          <w:sz w:val="28"/>
          <w:szCs w:val="28"/>
        </w:rPr>
        <w:t>材料的有效性、完整性和对竞争性谈判文件的响应程度进行审查，以确</w:t>
      </w:r>
      <w:r>
        <w:rPr>
          <w:rFonts w:ascii="宋体" w:hAnsi="宋体" w:hint="eastAsia"/>
          <w:sz w:val="28"/>
          <w:szCs w:val="28"/>
        </w:rPr>
        <w:lastRenderedPageBreak/>
        <w:t>定是否对竞争性谈判文件的实质性要求</w:t>
      </w:r>
      <w:proofErr w:type="gramStart"/>
      <w:r>
        <w:rPr>
          <w:rFonts w:ascii="宋体" w:hAnsi="宋体" w:hint="eastAsia"/>
          <w:sz w:val="28"/>
          <w:szCs w:val="28"/>
        </w:rPr>
        <w:t>作出</w:t>
      </w:r>
      <w:proofErr w:type="gramEnd"/>
      <w:r>
        <w:rPr>
          <w:rFonts w:ascii="宋体" w:hAnsi="宋体" w:hint="eastAsia"/>
          <w:sz w:val="28"/>
          <w:szCs w:val="28"/>
        </w:rPr>
        <w:t>响应。符合性检查资料表如下：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985"/>
        <w:gridCol w:w="5386"/>
      </w:tblGrid>
      <w:tr w:rsidR="003D53F0">
        <w:trPr>
          <w:trHeight w:val="844"/>
        </w:trPr>
        <w:tc>
          <w:tcPr>
            <w:tcW w:w="562" w:type="dxa"/>
            <w:vAlign w:val="center"/>
          </w:tcPr>
          <w:p w:rsidR="003D53F0" w:rsidRDefault="000A6F4B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261" w:type="dxa"/>
            <w:gridSpan w:val="2"/>
            <w:vAlign w:val="center"/>
          </w:tcPr>
          <w:p w:rsidR="003D53F0" w:rsidRDefault="000A6F4B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评审因素</w:t>
            </w:r>
          </w:p>
        </w:tc>
        <w:tc>
          <w:tcPr>
            <w:tcW w:w="5386" w:type="dxa"/>
            <w:vAlign w:val="center"/>
          </w:tcPr>
          <w:p w:rsidR="003D53F0" w:rsidRDefault="000A6F4B">
            <w:pPr>
              <w:spacing w:line="24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评审标准</w:t>
            </w:r>
          </w:p>
        </w:tc>
      </w:tr>
      <w:tr w:rsidR="003D53F0">
        <w:trPr>
          <w:trHeight w:val="384"/>
        </w:trPr>
        <w:tc>
          <w:tcPr>
            <w:tcW w:w="562" w:type="dxa"/>
            <w:vMerge w:val="restart"/>
            <w:vAlign w:val="center"/>
          </w:tcPr>
          <w:p w:rsidR="003D53F0" w:rsidRDefault="000A6F4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有效性审查</w:t>
            </w:r>
          </w:p>
        </w:tc>
        <w:tc>
          <w:tcPr>
            <w:tcW w:w="1985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响应文件签署</w:t>
            </w:r>
          </w:p>
        </w:tc>
        <w:tc>
          <w:tcPr>
            <w:tcW w:w="5386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响应文件上法定代表人或其授权代表人的签字齐全。</w:t>
            </w:r>
          </w:p>
        </w:tc>
      </w:tr>
      <w:tr w:rsidR="003D53F0">
        <w:trPr>
          <w:trHeight w:val="389"/>
        </w:trPr>
        <w:tc>
          <w:tcPr>
            <w:tcW w:w="562" w:type="dxa"/>
            <w:vMerge/>
            <w:vAlign w:val="center"/>
          </w:tcPr>
          <w:p w:rsidR="003D53F0" w:rsidRDefault="003D53F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D53F0" w:rsidRDefault="003D53F0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法定代表人身份证明及授权委托书</w:t>
            </w:r>
          </w:p>
        </w:tc>
        <w:tc>
          <w:tcPr>
            <w:tcW w:w="5386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法定代表人身份证明及授权委托书有效，符合谈判文件规定的格式，签字或盖章齐全。</w:t>
            </w:r>
          </w:p>
        </w:tc>
      </w:tr>
      <w:tr w:rsidR="003D53F0">
        <w:trPr>
          <w:trHeight w:val="560"/>
        </w:trPr>
        <w:tc>
          <w:tcPr>
            <w:tcW w:w="562" w:type="dxa"/>
            <w:vMerge/>
            <w:vAlign w:val="center"/>
          </w:tcPr>
          <w:p w:rsidR="003D53F0" w:rsidRDefault="003D53F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D53F0" w:rsidRDefault="003D53F0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报价唯一</w:t>
            </w:r>
          </w:p>
        </w:tc>
        <w:tc>
          <w:tcPr>
            <w:tcW w:w="5386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只能在采购预算范围内报价，</w:t>
            </w:r>
            <w:r>
              <w:rPr>
                <w:rFonts w:ascii="宋体" w:hAnsi="宋体" w:hint="eastAsia"/>
                <w:szCs w:val="21"/>
              </w:rPr>
              <w:t>只能有一个有效报价，不得提交选择性报价。</w:t>
            </w:r>
          </w:p>
        </w:tc>
      </w:tr>
      <w:tr w:rsidR="003D53F0">
        <w:trPr>
          <w:trHeight w:val="408"/>
        </w:trPr>
        <w:tc>
          <w:tcPr>
            <w:tcW w:w="562" w:type="dxa"/>
            <w:vMerge w:val="restart"/>
            <w:vAlign w:val="center"/>
          </w:tcPr>
          <w:p w:rsidR="003D53F0" w:rsidRDefault="000A6F4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完整性审查</w:t>
            </w:r>
          </w:p>
        </w:tc>
        <w:tc>
          <w:tcPr>
            <w:tcW w:w="1985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响应文件份数</w:t>
            </w:r>
          </w:p>
        </w:tc>
        <w:tc>
          <w:tcPr>
            <w:tcW w:w="5386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响应文件符合谈判文件要求并</w:t>
            </w:r>
            <w:r>
              <w:rPr>
                <w:rFonts w:ascii="宋体" w:hAnsi="宋体" w:cs="仿宋_GB2312"/>
                <w:szCs w:val="21"/>
                <w:lang w:val="zh-CN"/>
              </w:rPr>
              <w:t>按要求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装订</w:t>
            </w:r>
            <w:r>
              <w:rPr>
                <w:rFonts w:ascii="宋体" w:hAnsi="宋体" w:cs="仿宋_GB2312"/>
                <w:szCs w:val="21"/>
                <w:lang w:val="zh-CN"/>
              </w:rPr>
              <w:t>密封</w:t>
            </w:r>
            <w:r>
              <w:rPr>
                <w:rFonts w:ascii="宋体" w:hAnsi="宋体" w:cs="仿宋_GB2312" w:hint="eastAsia"/>
                <w:szCs w:val="21"/>
                <w:lang w:val="zh-CN"/>
              </w:rPr>
              <w:t>。</w:t>
            </w:r>
          </w:p>
        </w:tc>
      </w:tr>
      <w:tr w:rsidR="003D53F0">
        <w:trPr>
          <w:trHeight w:val="427"/>
        </w:trPr>
        <w:tc>
          <w:tcPr>
            <w:tcW w:w="562" w:type="dxa"/>
            <w:vMerge/>
            <w:vAlign w:val="center"/>
          </w:tcPr>
          <w:p w:rsidR="003D53F0" w:rsidRDefault="003D53F0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3D53F0" w:rsidRDefault="003D53F0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响应文件内容</w:t>
            </w:r>
          </w:p>
        </w:tc>
        <w:tc>
          <w:tcPr>
            <w:tcW w:w="5386" w:type="dxa"/>
            <w:vAlign w:val="center"/>
          </w:tcPr>
          <w:p w:rsidR="003D53F0" w:rsidRDefault="000A6F4B">
            <w:pPr>
              <w:spacing w:line="240" w:lineRule="exact"/>
              <w:rPr>
                <w:rFonts w:ascii="宋体" w:hAnsi="宋体" w:cs="仿宋_GB2312"/>
                <w:szCs w:val="21"/>
                <w:lang w:val="zh-CN"/>
              </w:rPr>
            </w:pPr>
            <w:r>
              <w:rPr>
                <w:rFonts w:ascii="宋体" w:hAnsi="宋体" w:cs="仿宋_GB2312" w:hint="eastAsia"/>
                <w:szCs w:val="21"/>
                <w:lang w:val="zh-CN"/>
              </w:rPr>
              <w:t>响应文件内容齐全、无遗漏。</w:t>
            </w:r>
          </w:p>
        </w:tc>
      </w:tr>
    </w:tbl>
    <w:p w:rsidR="004F4964" w:rsidRDefault="000A6F4B" w:rsidP="004F4964">
      <w:pPr>
        <w:jc w:val="left"/>
        <w:rPr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（3）推荐中标候选人名单。在经过谈判小组</w:t>
      </w:r>
      <w:r w:rsidR="00DD3E83">
        <w:rPr>
          <w:rFonts w:ascii="宋体" w:hAnsi="宋体" w:hint="eastAsia"/>
          <w:sz w:val="28"/>
          <w:szCs w:val="28"/>
        </w:rPr>
        <w:t>资格性检查和符合性检查后，按</w:t>
      </w:r>
      <w:r>
        <w:rPr>
          <w:rFonts w:ascii="宋体" w:hAnsi="宋体" w:hint="eastAsia"/>
          <w:sz w:val="28"/>
          <w:szCs w:val="28"/>
        </w:rPr>
        <w:t>参与谈判投标文件满足竞争性谈判文件全部实质性要求，</w:t>
      </w:r>
      <w:r w:rsidR="00DD3E83">
        <w:rPr>
          <w:rFonts w:ascii="宋体" w:hAnsi="宋体" w:hint="eastAsia"/>
          <w:sz w:val="28"/>
          <w:szCs w:val="28"/>
        </w:rPr>
        <w:t>投标报价从低到高进行排序，报价最低者将推荐为中标候选人，</w:t>
      </w:r>
      <w:r w:rsidR="00D94509">
        <w:rPr>
          <w:color w:val="000000" w:themeColor="text1"/>
          <w:sz w:val="28"/>
          <w:szCs w:val="28"/>
        </w:rPr>
        <w:t>超过最高限价的</w:t>
      </w:r>
      <w:r w:rsidR="00D94509">
        <w:rPr>
          <w:rFonts w:hint="eastAsia"/>
          <w:color w:val="000000" w:themeColor="text1"/>
          <w:sz w:val="28"/>
          <w:szCs w:val="28"/>
        </w:rPr>
        <w:t>视</w:t>
      </w:r>
      <w:r w:rsidR="00D94509">
        <w:rPr>
          <w:color w:val="000000" w:themeColor="text1"/>
          <w:sz w:val="28"/>
          <w:szCs w:val="28"/>
        </w:rPr>
        <w:t>为无效投标；</w:t>
      </w:r>
      <w:r w:rsidR="00D94509">
        <w:rPr>
          <w:rFonts w:hint="eastAsia"/>
          <w:color w:val="000000" w:themeColor="text1"/>
          <w:sz w:val="28"/>
          <w:szCs w:val="28"/>
        </w:rPr>
        <w:t>本</w:t>
      </w:r>
      <w:r w:rsidR="00D94509">
        <w:rPr>
          <w:color w:val="000000" w:themeColor="text1"/>
          <w:sz w:val="28"/>
          <w:szCs w:val="28"/>
        </w:rPr>
        <w:t>次报价是竞争性谈判的唯一</w:t>
      </w:r>
      <w:r w:rsidR="00D94509">
        <w:rPr>
          <w:rFonts w:hint="eastAsia"/>
          <w:color w:val="000000" w:themeColor="text1"/>
          <w:sz w:val="28"/>
          <w:szCs w:val="28"/>
        </w:rPr>
        <w:t>最</w:t>
      </w:r>
      <w:r w:rsidR="00D94509">
        <w:rPr>
          <w:color w:val="000000" w:themeColor="text1"/>
          <w:sz w:val="28"/>
          <w:szCs w:val="28"/>
        </w:rPr>
        <w:t>终报价</w:t>
      </w:r>
      <w:r w:rsidR="00D94509">
        <w:rPr>
          <w:rFonts w:hint="eastAsia"/>
          <w:color w:val="000000" w:themeColor="text1"/>
          <w:sz w:val="28"/>
          <w:szCs w:val="28"/>
        </w:rPr>
        <w:t>，</w:t>
      </w:r>
      <w:r w:rsidR="00D94509">
        <w:rPr>
          <w:color w:val="000000" w:themeColor="text1"/>
          <w:sz w:val="28"/>
          <w:szCs w:val="28"/>
        </w:rPr>
        <w:t>谈判中</w:t>
      </w:r>
      <w:r w:rsidR="00D94509">
        <w:rPr>
          <w:rFonts w:hint="eastAsia"/>
          <w:color w:val="000000" w:themeColor="text1"/>
          <w:sz w:val="28"/>
          <w:szCs w:val="28"/>
        </w:rPr>
        <w:t>无</w:t>
      </w:r>
      <w:r w:rsidR="00D94509">
        <w:rPr>
          <w:color w:val="000000" w:themeColor="text1"/>
          <w:sz w:val="28"/>
          <w:szCs w:val="28"/>
        </w:rPr>
        <w:t>第</w:t>
      </w:r>
      <w:r w:rsidR="00D94509">
        <w:rPr>
          <w:rFonts w:hint="eastAsia"/>
          <w:color w:val="000000" w:themeColor="text1"/>
          <w:sz w:val="28"/>
          <w:szCs w:val="28"/>
        </w:rPr>
        <w:t>2</w:t>
      </w:r>
      <w:r w:rsidR="00D94509">
        <w:rPr>
          <w:rFonts w:hint="eastAsia"/>
          <w:color w:val="000000" w:themeColor="text1"/>
          <w:sz w:val="28"/>
          <w:szCs w:val="28"/>
        </w:rPr>
        <w:t>次</w:t>
      </w:r>
      <w:r w:rsidR="00D94509">
        <w:rPr>
          <w:color w:val="000000" w:themeColor="text1"/>
          <w:sz w:val="28"/>
          <w:szCs w:val="28"/>
        </w:rPr>
        <w:t>报价。</w:t>
      </w:r>
    </w:p>
    <w:p w:rsidR="003D53F0" w:rsidRPr="007E3A62" w:rsidRDefault="003B533B" w:rsidP="004F4964">
      <w:pPr>
        <w:jc w:val="left"/>
        <w:rPr>
          <w:b/>
          <w:color w:val="000000" w:themeColor="text1"/>
          <w:sz w:val="28"/>
          <w:szCs w:val="28"/>
        </w:rPr>
      </w:pPr>
      <w:r w:rsidRPr="007E3A62">
        <w:rPr>
          <w:rFonts w:ascii="宋体" w:hAnsi="宋体" w:hint="eastAsia"/>
          <w:b/>
          <w:kern w:val="0"/>
          <w:sz w:val="28"/>
          <w:szCs w:val="28"/>
        </w:rPr>
        <w:t>七</w:t>
      </w:r>
      <w:r w:rsidR="000A6F4B" w:rsidRPr="007E3A62">
        <w:rPr>
          <w:rFonts w:ascii="宋体" w:hAnsi="宋体" w:hint="eastAsia"/>
          <w:b/>
          <w:kern w:val="0"/>
          <w:sz w:val="28"/>
          <w:szCs w:val="28"/>
        </w:rPr>
        <w:t>、响应文件</w:t>
      </w:r>
      <w:r w:rsidR="000C5638" w:rsidRPr="007E3A62">
        <w:rPr>
          <w:rFonts w:ascii="宋体" w:hAnsi="宋体" w:hint="eastAsia"/>
          <w:b/>
          <w:kern w:val="0"/>
          <w:sz w:val="28"/>
          <w:szCs w:val="28"/>
        </w:rPr>
        <w:t>的</w:t>
      </w:r>
      <w:r w:rsidR="000A6F4B" w:rsidRPr="007E3A62">
        <w:rPr>
          <w:rFonts w:ascii="宋体" w:hAnsi="宋体" w:hint="eastAsia"/>
          <w:b/>
          <w:kern w:val="0"/>
          <w:sz w:val="28"/>
          <w:szCs w:val="28"/>
        </w:rPr>
        <w:t>内容及装订</w:t>
      </w:r>
      <w:r w:rsidR="000C5638" w:rsidRPr="007E3A62">
        <w:rPr>
          <w:rFonts w:ascii="宋体" w:hAnsi="宋体" w:hint="eastAsia"/>
          <w:b/>
          <w:kern w:val="0"/>
          <w:sz w:val="28"/>
          <w:szCs w:val="28"/>
        </w:rPr>
        <w:t>顺序</w:t>
      </w:r>
      <w:r w:rsidR="000A6F4B" w:rsidRPr="007E3A62">
        <w:rPr>
          <w:rFonts w:ascii="宋体" w:hAnsi="宋体" w:hint="eastAsia"/>
          <w:b/>
          <w:kern w:val="0"/>
          <w:sz w:val="28"/>
          <w:szCs w:val="28"/>
        </w:rPr>
        <w:t>要求：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（一）企业资质材料：包括企业营业执照复印（交复印件加盖鲜章）、法人代表投标授权书（法人代表签字确认）。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（二） </w:t>
      </w:r>
      <w:r w:rsidR="003F1F17">
        <w:rPr>
          <w:rFonts w:ascii="宋体" w:hAnsi="宋体" w:hint="eastAsia"/>
          <w:kern w:val="0"/>
          <w:sz w:val="28"/>
          <w:szCs w:val="28"/>
        </w:rPr>
        <w:t>报价表：本项目设定最高限价为每年8万元（费用包干价）。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</w:t>
      </w:r>
      <w:r w:rsidR="00085991">
        <w:rPr>
          <w:rFonts w:ascii="宋体" w:hAnsi="宋体" w:hint="eastAsia"/>
          <w:kern w:val="0"/>
          <w:sz w:val="28"/>
          <w:szCs w:val="28"/>
        </w:rPr>
        <w:t>三</w:t>
      </w:r>
      <w:r>
        <w:rPr>
          <w:rFonts w:ascii="宋体" w:hAnsi="宋体" w:hint="eastAsia"/>
          <w:kern w:val="0"/>
          <w:sz w:val="28"/>
          <w:szCs w:val="28"/>
        </w:rPr>
        <w:t>）响应文件装订要求</w:t>
      </w:r>
    </w:p>
    <w:p w:rsidR="002173A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（1）响应文件装袋密封：响应文件封装在信封内，开口处用白加盖投标单位公章。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（2）响应文件包括一式三份：正本1份、副本2份。</w:t>
      </w:r>
    </w:p>
    <w:p w:rsidR="003D53F0" w:rsidRDefault="000A6F4B" w:rsidP="005D39AC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附件：法人授权代表委托书（参考格式）</w:t>
      </w:r>
    </w:p>
    <w:p w:rsidR="00217446" w:rsidRDefault="00217446" w:rsidP="00217446">
      <w:pPr>
        <w:snapToGrid w:val="0"/>
        <w:spacing w:line="520" w:lineRule="exact"/>
        <w:rPr>
          <w:rFonts w:ascii="宋体" w:hAnsi="宋体"/>
          <w:kern w:val="0"/>
          <w:sz w:val="28"/>
          <w:szCs w:val="28"/>
        </w:rPr>
      </w:pPr>
    </w:p>
    <w:p w:rsidR="00217446" w:rsidRDefault="00217446" w:rsidP="00217446">
      <w:pPr>
        <w:snapToGrid w:val="0"/>
        <w:spacing w:line="520" w:lineRule="exact"/>
        <w:rPr>
          <w:rFonts w:ascii="宋体" w:hAnsi="宋体"/>
          <w:kern w:val="0"/>
          <w:sz w:val="28"/>
          <w:szCs w:val="28"/>
        </w:rPr>
      </w:pPr>
    </w:p>
    <w:p w:rsidR="00E91EAC" w:rsidRDefault="00E91EAC" w:rsidP="00965FF1">
      <w:pPr>
        <w:snapToGrid w:val="0"/>
        <w:spacing w:line="520" w:lineRule="exact"/>
        <w:ind w:firstLineChars="1200" w:firstLine="3373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3D53F0" w:rsidRDefault="000A6F4B" w:rsidP="00965FF1">
      <w:pPr>
        <w:snapToGrid w:val="0"/>
        <w:spacing w:line="520" w:lineRule="exact"/>
        <w:ind w:firstLineChars="1200" w:firstLine="3373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授权委托书</w:t>
      </w:r>
    </w:p>
    <w:p w:rsidR="00217446" w:rsidRDefault="00217446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重庆建筑工程职业学院：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兹委托我公司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kern w:val="0"/>
          <w:sz w:val="28"/>
          <w:szCs w:val="28"/>
        </w:rPr>
        <w:t>为法人授权代表，参加由贵院组织的医疗信息</w:t>
      </w:r>
      <w:r>
        <w:rPr>
          <w:rFonts w:ascii="宋体" w:hAnsi="宋体"/>
          <w:kern w:val="0"/>
          <w:sz w:val="28"/>
          <w:szCs w:val="28"/>
        </w:rPr>
        <w:t>软件</w:t>
      </w:r>
      <w:r>
        <w:rPr>
          <w:rFonts w:ascii="宋体" w:hAnsi="宋体" w:hint="eastAsia"/>
          <w:kern w:val="0"/>
          <w:sz w:val="28"/>
          <w:szCs w:val="28"/>
        </w:rPr>
        <w:t>采购竞争性谈判活动，并代表我单位处理招投标活动中的一切事宜。</w:t>
      </w:r>
    </w:p>
    <w:p w:rsidR="003D53F0" w:rsidRDefault="003D53F0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3D53F0" w:rsidRDefault="000A6F4B">
      <w:pPr>
        <w:snapToGrid w:val="0"/>
        <w:spacing w:line="520" w:lineRule="exact"/>
        <w:ind w:firstLineChars="1600" w:firstLine="44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法人（签字）：                      </w:t>
      </w:r>
    </w:p>
    <w:p w:rsidR="003D53F0" w:rsidRDefault="000A6F4B">
      <w:pPr>
        <w:snapToGrid w:val="0"/>
        <w:spacing w:line="520" w:lineRule="exact"/>
        <w:ind w:firstLineChars="1600" w:firstLine="44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公司（盖章）：                     </w:t>
      </w:r>
    </w:p>
    <w:p w:rsidR="003D53F0" w:rsidRDefault="000A6F4B">
      <w:pPr>
        <w:snapToGrid w:val="0"/>
        <w:spacing w:line="520" w:lineRule="exact"/>
        <w:ind w:firstLineChars="1600" w:firstLine="44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日期：                      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附：法人授权代表情况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姓名：          性别：    年龄：      职务：        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通讯地址：                               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联系电话：                 </w:t>
      </w:r>
    </w:p>
    <w:p w:rsidR="003D53F0" w:rsidRDefault="003D53F0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3D53F0" w:rsidRDefault="003D53F0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3D53F0" w:rsidRDefault="003D53F0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3D53F0" w:rsidRDefault="003D53F0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3D53F0" w:rsidRDefault="003D53F0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3D53F0" w:rsidRDefault="003D53F0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3D53F0" w:rsidRDefault="003D53F0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950D87" w:rsidRDefault="00950D87" w:rsidP="000346D4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950D87" w:rsidRDefault="00950D87" w:rsidP="000346D4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0346D4" w:rsidRDefault="000346D4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950D87" w:rsidRDefault="00950D87" w:rsidP="0037243C">
      <w:pPr>
        <w:snapToGrid w:val="0"/>
        <w:spacing w:line="520" w:lineRule="exact"/>
        <w:rPr>
          <w:rFonts w:ascii="宋体" w:hAnsi="宋体"/>
          <w:kern w:val="0"/>
          <w:sz w:val="28"/>
          <w:szCs w:val="28"/>
        </w:rPr>
      </w:pP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附件：</w:t>
      </w:r>
    </w:p>
    <w:p w:rsidR="00950D87" w:rsidRDefault="00950D87">
      <w:pPr>
        <w:snapToGrid w:val="0"/>
        <w:spacing w:line="520" w:lineRule="exact"/>
        <w:ind w:firstLineChars="200" w:firstLine="562"/>
        <w:jc w:val="center"/>
        <w:rPr>
          <w:rFonts w:ascii="宋体" w:hAnsi="宋体"/>
          <w:b/>
          <w:kern w:val="0"/>
          <w:sz w:val="28"/>
          <w:szCs w:val="28"/>
        </w:rPr>
      </w:pPr>
    </w:p>
    <w:p w:rsidR="003D53F0" w:rsidRDefault="000A6F4B">
      <w:pPr>
        <w:snapToGrid w:val="0"/>
        <w:spacing w:line="520" w:lineRule="exact"/>
        <w:ind w:firstLineChars="200" w:firstLine="562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重庆</w:t>
      </w:r>
      <w:r>
        <w:rPr>
          <w:rFonts w:ascii="宋体" w:hAnsi="宋体"/>
          <w:b/>
          <w:kern w:val="0"/>
          <w:sz w:val="28"/>
          <w:szCs w:val="28"/>
        </w:rPr>
        <w:t>建筑工程职业学院</w:t>
      </w:r>
    </w:p>
    <w:p w:rsidR="003D53F0" w:rsidRDefault="000A6F4B">
      <w:pPr>
        <w:snapToGrid w:val="0"/>
        <w:spacing w:line="520" w:lineRule="exact"/>
        <w:ind w:firstLineChars="200" w:firstLine="562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医疗</w:t>
      </w:r>
      <w:r>
        <w:rPr>
          <w:rFonts w:ascii="宋体" w:hAnsi="宋体"/>
          <w:b/>
          <w:kern w:val="0"/>
          <w:sz w:val="28"/>
          <w:szCs w:val="28"/>
        </w:rPr>
        <w:t>信息软件报价表</w:t>
      </w:r>
    </w:p>
    <w:tbl>
      <w:tblPr>
        <w:tblpPr w:leftFromText="180" w:rightFromText="180" w:vertAnchor="text" w:horzAnchor="page" w:tblpX="2107" w:tblpY="436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267"/>
        <w:gridCol w:w="851"/>
        <w:gridCol w:w="1842"/>
        <w:gridCol w:w="2268"/>
      </w:tblGrid>
      <w:tr w:rsidR="003D53F0">
        <w:trPr>
          <w:trHeight w:val="558"/>
        </w:trPr>
        <w:tc>
          <w:tcPr>
            <w:tcW w:w="818" w:type="dxa"/>
          </w:tcPr>
          <w:p w:rsidR="003D53F0" w:rsidRDefault="000A6F4B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7" w:type="dxa"/>
          </w:tcPr>
          <w:p w:rsidR="003D53F0" w:rsidRDefault="000A6F4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功</w:t>
            </w:r>
            <w:r>
              <w:rPr>
                <w:b/>
                <w:color w:val="000000" w:themeColor="text1"/>
                <w:sz w:val="28"/>
                <w:szCs w:val="28"/>
              </w:rPr>
              <w:t>能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模</w:t>
            </w:r>
            <w:r>
              <w:rPr>
                <w:b/>
                <w:color w:val="000000" w:themeColor="text1"/>
                <w:sz w:val="28"/>
                <w:szCs w:val="28"/>
              </w:rPr>
              <w:t>块</w:t>
            </w:r>
          </w:p>
        </w:tc>
        <w:tc>
          <w:tcPr>
            <w:tcW w:w="851" w:type="dxa"/>
          </w:tcPr>
          <w:p w:rsidR="003D53F0" w:rsidRDefault="000A6F4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842" w:type="dxa"/>
          </w:tcPr>
          <w:p w:rsidR="003D53F0" w:rsidRDefault="000A6F4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清单报</w:t>
            </w:r>
            <w:r>
              <w:rPr>
                <w:b/>
                <w:color w:val="000000" w:themeColor="text1"/>
                <w:sz w:val="28"/>
                <w:szCs w:val="28"/>
              </w:rPr>
              <w:t>价</w:t>
            </w:r>
            <w:r>
              <w:rPr>
                <w:rFonts w:hint="eastAsia"/>
                <w:b/>
                <w:color w:val="000000" w:themeColor="text1"/>
                <w:szCs w:val="21"/>
              </w:rPr>
              <w:t>（</w:t>
            </w:r>
            <w:r>
              <w:rPr>
                <w:b/>
                <w:color w:val="000000" w:themeColor="text1"/>
                <w:szCs w:val="21"/>
              </w:rPr>
              <w:t>元）</w:t>
            </w:r>
          </w:p>
        </w:tc>
        <w:tc>
          <w:tcPr>
            <w:tcW w:w="2268" w:type="dxa"/>
          </w:tcPr>
          <w:p w:rsidR="003D53F0" w:rsidRDefault="000A6F4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3D53F0">
        <w:trPr>
          <w:trHeight w:val="359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门诊挂号管理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</w:tr>
      <w:tr w:rsidR="003D53F0">
        <w:trPr>
          <w:trHeight w:val="406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门诊急诊收费管理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</w:tr>
      <w:tr w:rsidR="003D53F0">
        <w:trPr>
          <w:trHeight w:val="619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药品进销存系统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Cs w:val="21"/>
              </w:rPr>
              <w:t>必须通过社保局的定点医疗机构审核</w:t>
            </w:r>
          </w:p>
        </w:tc>
      </w:tr>
      <w:tr w:rsidR="003D53F0">
        <w:trPr>
          <w:trHeight w:val="350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药房管理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</w:tr>
      <w:tr w:rsidR="003D53F0">
        <w:trPr>
          <w:trHeight w:val="413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proofErr w:type="gramStart"/>
            <w:r>
              <w:rPr>
                <w:rFonts w:hint="eastAsia"/>
                <w:color w:val="000000" w:themeColor="text1"/>
                <w:sz w:val="24"/>
              </w:rPr>
              <w:t>医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保接口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与社保</w:t>
            </w:r>
            <w:r>
              <w:rPr>
                <w:color w:val="000000" w:themeColor="text1"/>
                <w:sz w:val="24"/>
              </w:rPr>
              <w:t>局</w:t>
            </w:r>
            <w:r>
              <w:rPr>
                <w:rFonts w:hint="eastAsia"/>
                <w:color w:val="000000" w:themeColor="text1"/>
                <w:sz w:val="24"/>
              </w:rPr>
              <w:t>对接</w:t>
            </w:r>
          </w:p>
        </w:tc>
      </w:tr>
      <w:tr w:rsidR="003D53F0">
        <w:trPr>
          <w:trHeight w:val="419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门急诊医生工作站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</w:tr>
      <w:tr w:rsidR="003D53F0">
        <w:trPr>
          <w:trHeight w:val="619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门诊电子病历（</w:t>
            </w:r>
            <w:r>
              <w:rPr>
                <w:rFonts w:hint="eastAsia"/>
                <w:color w:val="000000" w:themeColor="text1"/>
                <w:sz w:val="24"/>
              </w:rPr>
              <w:t>EMR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</w:tr>
      <w:tr w:rsidR="003D53F0">
        <w:trPr>
          <w:trHeight w:val="490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基本公共卫生系统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与卫</w:t>
            </w:r>
            <w:r>
              <w:rPr>
                <w:color w:val="000000" w:themeColor="text1"/>
                <w:sz w:val="24"/>
              </w:rPr>
              <w:t>计委软件对接</w:t>
            </w:r>
          </w:p>
        </w:tc>
      </w:tr>
      <w:tr w:rsidR="003D53F0">
        <w:trPr>
          <w:trHeight w:val="554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自定义报表系统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</w:tr>
      <w:tr w:rsidR="003D53F0">
        <w:trPr>
          <w:trHeight w:val="619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10</w:t>
            </w:r>
          </w:p>
          <w:p w:rsidR="003D53F0" w:rsidRDefault="003D53F0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7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财政票据接口</w:t>
            </w:r>
          </w:p>
        </w:tc>
        <w:tc>
          <w:tcPr>
            <w:tcW w:w="851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0A6F4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与财政局票据管理对接</w:t>
            </w:r>
          </w:p>
        </w:tc>
      </w:tr>
      <w:tr w:rsidR="003D53F0">
        <w:trPr>
          <w:trHeight w:val="344"/>
        </w:trPr>
        <w:tc>
          <w:tcPr>
            <w:tcW w:w="818" w:type="dxa"/>
          </w:tcPr>
          <w:p w:rsidR="003D53F0" w:rsidRDefault="000A6F4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合计</w:t>
            </w:r>
          </w:p>
        </w:tc>
        <w:tc>
          <w:tcPr>
            <w:tcW w:w="2267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851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:rsidR="003D53F0" w:rsidRDefault="003D53F0">
            <w:pPr>
              <w:rPr>
                <w:color w:val="000000" w:themeColor="text1"/>
                <w:sz w:val="24"/>
              </w:rPr>
            </w:pPr>
          </w:p>
        </w:tc>
      </w:tr>
    </w:tbl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投</w:t>
      </w:r>
      <w:r>
        <w:rPr>
          <w:rFonts w:ascii="宋体" w:hAnsi="宋体"/>
          <w:kern w:val="0"/>
          <w:sz w:val="28"/>
          <w:szCs w:val="28"/>
        </w:rPr>
        <w:t>标人：（盖公章）</w:t>
      </w:r>
      <w:r>
        <w:rPr>
          <w:rFonts w:ascii="宋体" w:hAnsi="宋体" w:hint="eastAsia"/>
          <w:kern w:val="0"/>
          <w:sz w:val="28"/>
          <w:szCs w:val="28"/>
        </w:rPr>
        <w:t xml:space="preserve">                </w:t>
      </w:r>
      <w:r w:rsidR="009C06CE">
        <w:rPr>
          <w:rFonts w:ascii="宋体" w:hAnsi="宋体" w:hint="eastAsia"/>
          <w:kern w:val="0"/>
          <w:sz w:val="28"/>
          <w:szCs w:val="28"/>
        </w:rPr>
        <w:t xml:space="preserve">   </w:t>
      </w:r>
      <w:bookmarkStart w:id="14" w:name="_GoBack"/>
      <w:bookmarkEnd w:id="14"/>
      <w:r w:rsidR="009C06CE"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3D53F0" w:rsidRDefault="000A6F4B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</w:t>
      </w:r>
      <w:r>
        <w:rPr>
          <w:rFonts w:ascii="宋体" w:hAnsi="宋体"/>
          <w:kern w:val="0"/>
          <w:sz w:val="28"/>
          <w:szCs w:val="28"/>
        </w:rPr>
        <w:t>人</w:t>
      </w:r>
      <w:r>
        <w:rPr>
          <w:rFonts w:ascii="宋体" w:hAnsi="宋体" w:hint="eastAsia"/>
          <w:kern w:val="0"/>
          <w:sz w:val="28"/>
          <w:szCs w:val="28"/>
        </w:rPr>
        <w:t>代</w:t>
      </w:r>
      <w:r>
        <w:rPr>
          <w:rFonts w:ascii="宋体" w:hAnsi="宋体"/>
          <w:kern w:val="0"/>
          <w:sz w:val="28"/>
          <w:szCs w:val="28"/>
        </w:rPr>
        <w:t>表</w:t>
      </w:r>
      <w:r>
        <w:rPr>
          <w:rFonts w:ascii="宋体" w:hAnsi="宋体" w:hint="eastAsia"/>
          <w:kern w:val="0"/>
          <w:sz w:val="28"/>
          <w:szCs w:val="28"/>
        </w:rPr>
        <w:t>（签字）</w:t>
      </w:r>
      <w:r>
        <w:rPr>
          <w:rFonts w:ascii="宋体" w:hAnsi="宋体"/>
          <w:kern w:val="0"/>
          <w:sz w:val="28"/>
          <w:szCs w:val="28"/>
        </w:rPr>
        <w:t>：</w:t>
      </w:r>
      <w:r>
        <w:rPr>
          <w:rFonts w:ascii="宋体" w:hAnsi="宋体" w:hint="eastAsia"/>
          <w:kern w:val="0"/>
          <w:sz w:val="28"/>
          <w:szCs w:val="28"/>
        </w:rPr>
        <w:t xml:space="preserve">                </w:t>
      </w:r>
      <w:r w:rsidR="009C06CE">
        <w:rPr>
          <w:rFonts w:ascii="宋体" w:hAnsi="宋体" w:hint="eastAsia"/>
          <w:kern w:val="0"/>
          <w:sz w:val="28"/>
          <w:szCs w:val="28"/>
        </w:rPr>
        <w:t xml:space="preserve">   </w:t>
      </w:r>
      <w:r>
        <w:rPr>
          <w:rFonts w:ascii="宋体" w:hAnsi="宋体" w:hint="eastAsia"/>
          <w:kern w:val="0"/>
          <w:sz w:val="28"/>
          <w:szCs w:val="28"/>
        </w:rPr>
        <w:t>联系</w:t>
      </w:r>
      <w:r>
        <w:rPr>
          <w:rFonts w:ascii="宋体" w:hAnsi="宋体"/>
          <w:kern w:val="0"/>
          <w:sz w:val="28"/>
          <w:szCs w:val="28"/>
        </w:rPr>
        <w:t>电话：</w:t>
      </w:r>
    </w:p>
    <w:p w:rsidR="00A04E2A" w:rsidRDefault="00A04E2A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A04E2A" w:rsidRDefault="00A04E2A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A04E2A" w:rsidRDefault="00A04E2A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A04E2A" w:rsidRDefault="00A04E2A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A04E2A" w:rsidRDefault="00A04E2A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5E2B6A" w:rsidRDefault="005E2B6A">
      <w:pPr>
        <w:snapToGrid w:val="0"/>
        <w:spacing w:line="520" w:lineRule="exact"/>
        <w:ind w:firstLineChars="200" w:firstLine="560"/>
        <w:rPr>
          <w:rFonts w:ascii="宋体" w:hAnsi="宋体"/>
          <w:kern w:val="0"/>
          <w:sz w:val="28"/>
          <w:szCs w:val="28"/>
        </w:rPr>
      </w:pPr>
    </w:p>
    <w:p w:rsidR="005E2B6A" w:rsidRDefault="005E2B6A" w:rsidP="005E2B6A">
      <w:pPr>
        <w:pStyle w:val="a7"/>
        <w:rPr>
          <w:sz w:val="52"/>
          <w:szCs w:val="52"/>
        </w:rPr>
      </w:pPr>
    </w:p>
    <w:p w:rsidR="005E2B6A" w:rsidRPr="00A32B43" w:rsidRDefault="005E2B6A" w:rsidP="005E2B6A">
      <w:pPr>
        <w:pStyle w:val="a7"/>
        <w:rPr>
          <w:sz w:val="52"/>
          <w:szCs w:val="52"/>
        </w:rPr>
      </w:pPr>
      <w:r w:rsidRPr="00A32B43">
        <w:rPr>
          <w:rFonts w:hint="eastAsia"/>
          <w:sz w:val="52"/>
          <w:szCs w:val="52"/>
        </w:rPr>
        <w:lastRenderedPageBreak/>
        <w:t>服务承诺书</w:t>
      </w:r>
    </w:p>
    <w:p w:rsidR="005E2B6A" w:rsidRPr="000F4626" w:rsidRDefault="005E2B6A" w:rsidP="005E2B6A">
      <w:pPr>
        <w:pStyle w:val="a7"/>
        <w:jc w:val="both"/>
        <w:rPr>
          <w:b w:val="0"/>
          <w:sz w:val="24"/>
          <w:szCs w:val="24"/>
        </w:rPr>
      </w:pPr>
      <w:r>
        <w:rPr>
          <w:rFonts w:hint="eastAsia"/>
          <w:b w:val="0"/>
          <w:sz w:val="28"/>
          <w:szCs w:val="21"/>
        </w:rPr>
        <w:t>致：</w:t>
      </w:r>
      <w:r w:rsidRPr="001B0044">
        <w:rPr>
          <w:rFonts w:hint="eastAsia"/>
          <w:b w:val="0"/>
          <w:sz w:val="28"/>
          <w:szCs w:val="28"/>
          <w:u w:val="words"/>
        </w:rPr>
        <w:t>重庆建筑工程职业学院</w:t>
      </w:r>
    </w:p>
    <w:p w:rsidR="005E2B6A" w:rsidRDefault="005E2B6A" w:rsidP="005E2B6A">
      <w:pPr>
        <w:pStyle w:val="a7"/>
        <w:jc w:val="left"/>
        <w:rPr>
          <w:b w:val="0"/>
          <w:sz w:val="28"/>
          <w:szCs w:val="21"/>
        </w:rPr>
      </w:pPr>
      <w:r>
        <w:rPr>
          <w:b w:val="0"/>
          <w:sz w:val="28"/>
          <w:szCs w:val="21"/>
        </w:rPr>
        <w:t xml:space="preserve">    </w:t>
      </w:r>
      <w:r>
        <w:rPr>
          <w:rFonts w:hint="eastAsia"/>
          <w:b w:val="0"/>
          <w:sz w:val="28"/>
          <w:szCs w:val="21"/>
        </w:rPr>
        <w:t>在我单位的服务工作过程中，我们将严格执行国家的有关法律法规，尊重并贯彻需方的意见，维护需方的利益，严把质量关，把向需方提供优质服务，作为我们工作目标。我单位</w:t>
      </w:r>
      <w:proofErr w:type="gramStart"/>
      <w:r>
        <w:rPr>
          <w:rFonts w:hint="eastAsia"/>
          <w:b w:val="0"/>
          <w:sz w:val="28"/>
          <w:szCs w:val="21"/>
        </w:rPr>
        <w:t>本着想需方之所</w:t>
      </w:r>
      <w:proofErr w:type="gramEnd"/>
      <w:r>
        <w:rPr>
          <w:rFonts w:hint="eastAsia"/>
          <w:b w:val="0"/>
          <w:sz w:val="28"/>
          <w:szCs w:val="21"/>
        </w:rPr>
        <w:t>想，急需方之所急。在项目服务过程中与需方密切配合，随时随地提供全过程、全方位的服务，保证各项工作的顺利进行。</w:t>
      </w:r>
      <w:r>
        <w:rPr>
          <w:b w:val="0"/>
          <w:sz w:val="28"/>
          <w:szCs w:val="21"/>
        </w:rPr>
        <w:t xml:space="preserve"> </w:t>
      </w:r>
      <w:r>
        <w:rPr>
          <w:rFonts w:hint="eastAsia"/>
          <w:b w:val="0"/>
          <w:sz w:val="28"/>
          <w:szCs w:val="21"/>
        </w:rPr>
        <w:t>如我公司能在本次竞争谈判中中标，我公司郑重承诺如下：</w:t>
      </w:r>
    </w:p>
    <w:p w:rsidR="005E2B6A" w:rsidRDefault="005E2B6A" w:rsidP="005E2B6A">
      <w:pPr>
        <w:pStyle w:val="a7"/>
        <w:jc w:val="both"/>
        <w:rPr>
          <w:rFonts w:ascii="宋体" w:hAnsi="宋体"/>
          <w:kern w:val="0"/>
          <w:sz w:val="28"/>
          <w:szCs w:val="28"/>
        </w:rPr>
      </w:pPr>
      <w:r>
        <w:rPr>
          <w:rFonts w:hint="eastAsia"/>
          <w:b w:val="0"/>
          <w:sz w:val="28"/>
          <w:szCs w:val="21"/>
        </w:rPr>
        <w:t>一、</w:t>
      </w:r>
      <w:r w:rsidRPr="00B4120B">
        <w:rPr>
          <w:rFonts w:ascii="宋体" w:hAnsi="宋体" w:hint="eastAsia"/>
          <w:b w:val="0"/>
          <w:kern w:val="0"/>
          <w:sz w:val="28"/>
          <w:szCs w:val="28"/>
        </w:rPr>
        <w:t>承诺软件</w:t>
      </w:r>
      <w:r w:rsidRPr="00B4120B">
        <w:rPr>
          <w:rFonts w:ascii="宋体" w:hAnsi="宋体"/>
          <w:b w:val="0"/>
          <w:kern w:val="0"/>
          <w:sz w:val="28"/>
          <w:szCs w:val="28"/>
        </w:rPr>
        <w:t>能完全满足</w:t>
      </w:r>
      <w:r w:rsidRPr="00B4120B">
        <w:rPr>
          <w:rFonts w:ascii="宋体" w:hAnsi="宋体" w:hint="eastAsia"/>
          <w:b w:val="0"/>
          <w:kern w:val="0"/>
          <w:sz w:val="28"/>
          <w:szCs w:val="28"/>
        </w:rPr>
        <w:t>南岸区</w:t>
      </w:r>
      <w:r w:rsidRPr="00B4120B">
        <w:rPr>
          <w:rFonts w:ascii="宋体" w:hAnsi="宋体"/>
          <w:b w:val="0"/>
          <w:kern w:val="0"/>
          <w:sz w:val="28"/>
          <w:szCs w:val="28"/>
        </w:rPr>
        <w:t>卫计委、社保</w:t>
      </w:r>
      <w:proofErr w:type="gramStart"/>
      <w:r w:rsidRPr="00B4120B">
        <w:rPr>
          <w:rFonts w:ascii="宋体" w:hAnsi="宋体"/>
          <w:b w:val="0"/>
          <w:kern w:val="0"/>
          <w:sz w:val="28"/>
          <w:szCs w:val="28"/>
        </w:rPr>
        <w:t>局数据</w:t>
      </w:r>
      <w:proofErr w:type="gramEnd"/>
      <w:r w:rsidRPr="00B4120B">
        <w:rPr>
          <w:rFonts w:ascii="宋体" w:hAnsi="宋体"/>
          <w:b w:val="0"/>
          <w:kern w:val="0"/>
          <w:sz w:val="28"/>
          <w:szCs w:val="28"/>
        </w:rPr>
        <w:t>对接要求</w:t>
      </w:r>
      <w:r w:rsidRPr="00B4120B">
        <w:rPr>
          <w:rFonts w:ascii="宋体" w:hAnsi="宋体" w:hint="eastAsia"/>
          <w:b w:val="0"/>
          <w:kern w:val="0"/>
          <w:sz w:val="28"/>
          <w:szCs w:val="28"/>
        </w:rPr>
        <w:t>；</w:t>
      </w:r>
    </w:p>
    <w:p w:rsidR="005E2B6A" w:rsidRPr="00B4120B" w:rsidRDefault="005E2B6A" w:rsidP="005E2B6A">
      <w:pPr>
        <w:pStyle w:val="a7"/>
        <w:jc w:val="both"/>
        <w:rPr>
          <w:b w:val="0"/>
          <w:sz w:val="28"/>
          <w:szCs w:val="21"/>
        </w:rPr>
      </w:pPr>
      <w:r>
        <w:rPr>
          <w:rFonts w:hint="eastAsia"/>
          <w:b w:val="0"/>
          <w:sz w:val="28"/>
          <w:szCs w:val="21"/>
        </w:rPr>
        <w:t>二、</w:t>
      </w:r>
      <w:r w:rsidRPr="00B4120B">
        <w:rPr>
          <w:rFonts w:ascii="宋体" w:hAnsi="宋体" w:hint="eastAsia"/>
          <w:b w:val="0"/>
          <w:kern w:val="0"/>
          <w:sz w:val="28"/>
          <w:szCs w:val="28"/>
        </w:rPr>
        <w:t>承诺在学院规定</w:t>
      </w:r>
      <w:r w:rsidRPr="00B4120B">
        <w:rPr>
          <w:rFonts w:ascii="宋体" w:hAnsi="宋体"/>
          <w:b w:val="0"/>
          <w:kern w:val="0"/>
          <w:sz w:val="28"/>
          <w:szCs w:val="28"/>
        </w:rPr>
        <w:t>时限内</w:t>
      </w:r>
      <w:r w:rsidRPr="00B4120B">
        <w:rPr>
          <w:rFonts w:ascii="宋体" w:hAnsi="宋体" w:hint="eastAsia"/>
          <w:b w:val="0"/>
          <w:kern w:val="0"/>
          <w:sz w:val="28"/>
          <w:szCs w:val="28"/>
        </w:rPr>
        <w:t>全部完成软件</w:t>
      </w:r>
      <w:r w:rsidRPr="00B4120B">
        <w:rPr>
          <w:rFonts w:ascii="宋体" w:hAnsi="宋体"/>
          <w:b w:val="0"/>
          <w:kern w:val="0"/>
          <w:sz w:val="28"/>
          <w:szCs w:val="28"/>
        </w:rPr>
        <w:t>系统安装调试</w:t>
      </w:r>
      <w:r w:rsidRPr="00B4120B">
        <w:rPr>
          <w:rFonts w:ascii="宋体" w:hAnsi="宋体" w:hint="eastAsia"/>
          <w:b w:val="0"/>
          <w:kern w:val="0"/>
          <w:sz w:val="28"/>
          <w:szCs w:val="28"/>
        </w:rPr>
        <w:t>；</w:t>
      </w:r>
    </w:p>
    <w:p w:rsidR="005E2B6A" w:rsidRDefault="005E2B6A" w:rsidP="005E2B6A">
      <w:pPr>
        <w:snapToGrid w:val="0"/>
        <w:spacing w:line="52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/>
          <w:b/>
          <w:sz w:val="28"/>
          <w:szCs w:val="21"/>
        </w:rPr>
        <w:t>三、</w:t>
      </w:r>
      <w:r>
        <w:rPr>
          <w:rFonts w:ascii="宋体" w:hAnsi="宋体" w:hint="eastAsia"/>
          <w:kern w:val="0"/>
          <w:sz w:val="28"/>
          <w:szCs w:val="28"/>
        </w:rPr>
        <w:t>免费提供医务人员的软件使用培训；</w:t>
      </w:r>
    </w:p>
    <w:p w:rsidR="005E2B6A" w:rsidRPr="00B4120B" w:rsidRDefault="005E2B6A" w:rsidP="005E2B6A">
      <w:pPr>
        <w:pStyle w:val="a7"/>
        <w:jc w:val="both"/>
        <w:rPr>
          <w:b w:val="0"/>
          <w:sz w:val="28"/>
          <w:szCs w:val="21"/>
        </w:rPr>
      </w:pPr>
      <w:r>
        <w:rPr>
          <w:rFonts w:hint="eastAsia"/>
          <w:b w:val="0"/>
          <w:sz w:val="28"/>
          <w:szCs w:val="21"/>
        </w:rPr>
        <w:t>四、承诺后期软件如有故障及时提供技术支持</w:t>
      </w:r>
      <w:r>
        <w:rPr>
          <w:rFonts w:ascii="宋体" w:hAnsi="宋体" w:hint="eastAsia"/>
          <w:kern w:val="0"/>
          <w:sz w:val="28"/>
          <w:szCs w:val="28"/>
        </w:rPr>
        <w:t>；</w:t>
      </w:r>
    </w:p>
    <w:p w:rsidR="005E2B6A" w:rsidRDefault="005E2B6A" w:rsidP="005E2B6A">
      <w:pPr>
        <w:pStyle w:val="a7"/>
        <w:rPr>
          <w:b w:val="0"/>
          <w:sz w:val="28"/>
          <w:szCs w:val="21"/>
        </w:rPr>
      </w:pPr>
    </w:p>
    <w:p w:rsidR="005E2B6A" w:rsidRDefault="005E2B6A" w:rsidP="005E2B6A">
      <w:pPr>
        <w:pStyle w:val="a7"/>
        <w:rPr>
          <w:b w:val="0"/>
          <w:sz w:val="28"/>
          <w:szCs w:val="21"/>
        </w:rPr>
      </w:pPr>
    </w:p>
    <w:p w:rsidR="005E2B6A" w:rsidRDefault="005E2B6A" w:rsidP="005E2B6A">
      <w:pPr>
        <w:pStyle w:val="a7"/>
        <w:ind w:firstLineChars="1800" w:firstLine="5040"/>
        <w:jc w:val="both"/>
        <w:rPr>
          <w:b w:val="0"/>
          <w:sz w:val="28"/>
          <w:szCs w:val="21"/>
        </w:rPr>
      </w:pPr>
      <w:r>
        <w:rPr>
          <w:rFonts w:hint="eastAsia"/>
          <w:b w:val="0"/>
          <w:sz w:val="28"/>
          <w:szCs w:val="21"/>
        </w:rPr>
        <w:t>法定代表人</w:t>
      </w:r>
      <w:r>
        <w:rPr>
          <w:b w:val="0"/>
          <w:sz w:val="28"/>
          <w:szCs w:val="21"/>
        </w:rPr>
        <w:t>(</w:t>
      </w:r>
      <w:r>
        <w:rPr>
          <w:rFonts w:hint="eastAsia"/>
          <w:b w:val="0"/>
          <w:sz w:val="28"/>
          <w:szCs w:val="21"/>
        </w:rPr>
        <w:t>盖章或签字</w:t>
      </w:r>
      <w:r>
        <w:rPr>
          <w:b w:val="0"/>
          <w:sz w:val="28"/>
          <w:szCs w:val="21"/>
        </w:rPr>
        <w:t>)</w:t>
      </w:r>
      <w:r>
        <w:rPr>
          <w:rFonts w:hint="eastAsia"/>
          <w:b w:val="0"/>
          <w:sz w:val="28"/>
          <w:szCs w:val="21"/>
        </w:rPr>
        <w:t>：</w:t>
      </w:r>
    </w:p>
    <w:p w:rsidR="005E2B6A" w:rsidRPr="0037243C" w:rsidRDefault="005E2B6A" w:rsidP="005E2B6A">
      <w:pPr>
        <w:pStyle w:val="a7"/>
        <w:rPr>
          <w:b w:val="0"/>
          <w:sz w:val="28"/>
          <w:szCs w:val="21"/>
        </w:rPr>
      </w:pPr>
      <w:r>
        <w:rPr>
          <w:b w:val="0"/>
          <w:sz w:val="28"/>
          <w:szCs w:val="21"/>
        </w:rPr>
        <w:t xml:space="preserve">                             </w:t>
      </w:r>
      <w:r>
        <w:rPr>
          <w:rFonts w:hint="eastAsia"/>
          <w:b w:val="0"/>
          <w:sz w:val="28"/>
          <w:szCs w:val="21"/>
        </w:rPr>
        <w:t xml:space="preserve">      </w:t>
      </w:r>
      <w:r>
        <w:rPr>
          <w:rFonts w:hint="eastAsia"/>
          <w:b w:val="0"/>
          <w:sz w:val="28"/>
          <w:szCs w:val="21"/>
        </w:rPr>
        <w:t>年</w:t>
      </w:r>
      <w:r>
        <w:rPr>
          <w:b w:val="0"/>
          <w:sz w:val="28"/>
          <w:szCs w:val="21"/>
        </w:rPr>
        <w:t xml:space="preserve">   </w:t>
      </w:r>
      <w:r>
        <w:rPr>
          <w:rFonts w:hint="eastAsia"/>
          <w:b w:val="0"/>
          <w:sz w:val="28"/>
          <w:szCs w:val="21"/>
        </w:rPr>
        <w:t>月</w:t>
      </w:r>
      <w:r>
        <w:rPr>
          <w:b w:val="0"/>
          <w:sz w:val="28"/>
          <w:szCs w:val="21"/>
        </w:rPr>
        <w:t xml:space="preserve">   </w:t>
      </w:r>
      <w:r>
        <w:rPr>
          <w:rFonts w:hint="eastAsia"/>
          <w:b w:val="0"/>
          <w:sz w:val="28"/>
          <w:szCs w:val="21"/>
        </w:rPr>
        <w:t>日</w:t>
      </w:r>
    </w:p>
    <w:p w:rsidR="005E2B6A" w:rsidRDefault="005E2B6A" w:rsidP="00D63B85">
      <w:pPr>
        <w:snapToGrid w:val="0"/>
        <w:spacing w:line="520" w:lineRule="exact"/>
        <w:rPr>
          <w:rFonts w:ascii="宋体" w:hAnsi="宋体"/>
          <w:kern w:val="0"/>
          <w:sz w:val="28"/>
          <w:szCs w:val="28"/>
        </w:rPr>
      </w:pPr>
    </w:p>
    <w:sectPr w:rsidR="005E2B6A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D5" w:rsidRDefault="00C919D5">
      <w:r>
        <w:separator/>
      </w:r>
    </w:p>
  </w:endnote>
  <w:endnote w:type="continuationSeparator" w:id="0">
    <w:p w:rsidR="00C919D5" w:rsidRDefault="00C9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88826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3D53F0" w:rsidRDefault="000A6F4B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84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584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53F0" w:rsidRDefault="003D53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D5" w:rsidRDefault="00C919D5">
      <w:r>
        <w:separator/>
      </w:r>
    </w:p>
  </w:footnote>
  <w:footnote w:type="continuationSeparator" w:id="0">
    <w:p w:rsidR="00C919D5" w:rsidRDefault="00C91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3D"/>
    <w:rsid w:val="000038A1"/>
    <w:rsid w:val="00020718"/>
    <w:rsid w:val="00033D1E"/>
    <w:rsid w:val="000346D4"/>
    <w:rsid w:val="00044804"/>
    <w:rsid w:val="000479B2"/>
    <w:rsid w:val="00054E16"/>
    <w:rsid w:val="000744B7"/>
    <w:rsid w:val="00085991"/>
    <w:rsid w:val="000A6F4B"/>
    <w:rsid w:val="000C5638"/>
    <w:rsid w:val="000D0315"/>
    <w:rsid w:val="000E417E"/>
    <w:rsid w:val="000F4626"/>
    <w:rsid w:val="000F5453"/>
    <w:rsid w:val="001556D4"/>
    <w:rsid w:val="00181B28"/>
    <w:rsid w:val="001B0044"/>
    <w:rsid w:val="001B2695"/>
    <w:rsid w:val="001E3F2B"/>
    <w:rsid w:val="001F09C9"/>
    <w:rsid w:val="00203D1E"/>
    <w:rsid w:val="002173A0"/>
    <w:rsid w:val="00217446"/>
    <w:rsid w:val="00230636"/>
    <w:rsid w:val="002355AA"/>
    <w:rsid w:val="00267F3D"/>
    <w:rsid w:val="00284BAF"/>
    <w:rsid w:val="00297D28"/>
    <w:rsid w:val="002A2113"/>
    <w:rsid w:val="002B10C8"/>
    <w:rsid w:val="002C49B2"/>
    <w:rsid w:val="00303196"/>
    <w:rsid w:val="00324E39"/>
    <w:rsid w:val="003353B9"/>
    <w:rsid w:val="00341BEA"/>
    <w:rsid w:val="0037243C"/>
    <w:rsid w:val="003A7E06"/>
    <w:rsid w:val="003B533B"/>
    <w:rsid w:val="003C38F5"/>
    <w:rsid w:val="003D53F0"/>
    <w:rsid w:val="003E3997"/>
    <w:rsid w:val="003F1F17"/>
    <w:rsid w:val="004118F5"/>
    <w:rsid w:val="0042191D"/>
    <w:rsid w:val="0043337E"/>
    <w:rsid w:val="004476E9"/>
    <w:rsid w:val="00455EB6"/>
    <w:rsid w:val="004A4696"/>
    <w:rsid w:val="004B687E"/>
    <w:rsid w:val="004D6D53"/>
    <w:rsid w:val="004F30E5"/>
    <w:rsid w:val="004F4964"/>
    <w:rsid w:val="00510D12"/>
    <w:rsid w:val="005467FF"/>
    <w:rsid w:val="0056440E"/>
    <w:rsid w:val="005800E6"/>
    <w:rsid w:val="005B2E55"/>
    <w:rsid w:val="005B4FD4"/>
    <w:rsid w:val="005C5B22"/>
    <w:rsid w:val="005D39AC"/>
    <w:rsid w:val="005D56B1"/>
    <w:rsid w:val="005E2B6A"/>
    <w:rsid w:val="005E6D6D"/>
    <w:rsid w:val="005F6E82"/>
    <w:rsid w:val="00623EFC"/>
    <w:rsid w:val="006433D6"/>
    <w:rsid w:val="0065241A"/>
    <w:rsid w:val="00654653"/>
    <w:rsid w:val="006833E6"/>
    <w:rsid w:val="00686493"/>
    <w:rsid w:val="0069186C"/>
    <w:rsid w:val="006C2B15"/>
    <w:rsid w:val="006D095B"/>
    <w:rsid w:val="006D6E28"/>
    <w:rsid w:val="006F3484"/>
    <w:rsid w:val="006F6788"/>
    <w:rsid w:val="00726126"/>
    <w:rsid w:val="0073696F"/>
    <w:rsid w:val="00785280"/>
    <w:rsid w:val="007942FD"/>
    <w:rsid w:val="007A0A37"/>
    <w:rsid w:val="007B1391"/>
    <w:rsid w:val="007E3A62"/>
    <w:rsid w:val="00823F6F"/>
    <w:rsid w:val="00834418"/>
    <w:rsid w:val="00861206"/>
    <w:rsid w:val="00885922"/>
    <w:rsid w:val="0089042B"/>
    <w:rsid w:val="00890917"/>
    <w:rsid w:val="008C09E5"/>
    <w:rsid w:val="008F00E6"/>
    <w:rsid w:val="00911276"/>
    <w:rsid w:val="009251D3"/>
    <w:rsid w:val="009379E5"/>
    <w:rsid w:val="009403CA"/>
    <w:rsid w:val="00950D87"/>
    <w:rsid w:val="00953C13"/>
    <w:rsid w:val="00965FF1"/>
    <w:rsid w:val="00971EED"/>
    <w:rsid w:val="009B0385"/>
    <w:rsid w:val="009C06CE"/>
    <w:rsid w:val="009C40FA"/>
    <w:rsid w:val="009D6BB8"/>
    <w:rsid w:val="009F40E5"/>
    <w:rsid w:val="00A013C9"/>
    <w:rsid w:val="00A04E2A"/>
    <w:rsid w:val="00A166AC"/>
    <w:rsid w:val="00A21875"/>
    <w:rsid w:val="00A2219B"/>
    <w:rsid w:val="00A30CD5"/>
    <w:rsid w:val="00A32B20"/>
    <w:rsid w:val="00A32B2F"/>
    <w:rsid w:val="00A32B43"/>
    <w:rsid w:val="00A873F2"/>
    <w:rsid w:val="00AB7699"/>
    <w:rsid w:val="00AC737D"/>
    <w:rsid w:val="00AF5848"/>
    <w:rsid w:val="00B05790"/>
    <w:rsid w:val="00B11BF7"/>
    <w:rsid w:val="00B4120B"/>
    <w:rsid w:val="00B43F56"/>
    <w:rsid w:val="00B63425"/>
    <w:rsid w:val="00B853DE"/>
    <w:rsid w:val="00B8763E"/>
    <w:rsid w:val="00BA111A"/>
    <w:rsid w:val="00BB33B4"/>
    <w:rsid w:val="00BB3A4C"/>
    <w:rsid w:val="00BB73DD"/>
    <w:rsid w:val="00BC1085"/>
    <w:rsid w:val="00BD1FBC"/>
    <w:rsid w:val="00BD7CE7"/>
    <w:rsid w:val="00BE04D6"/>
    <w:rsid w:val="00C04A26"/>
    <w:rsid w:val="00C233C3"/>
    <w:rsid w:val="00C40472"/>
    <w:rsid w:val="00C40699"/>
    <w:rsid w:val="00C413AC"/>
    <w:rsid w:val="00C623C4"/>
    <w:rsid w:val="00C7004C"/>
    <w:rsid w:val="00C90ADC"/>
    <w:rsid w:val="00C919D5"/>
    <w:rsid w:val="00CC793B"/>
    <w:rsid w:val="00CD3B53"/>
    <w:rsid w:val="00D308C4"/>
    <w:rsid w:val="00D43BBD"/>
    <w:rsid w:val="00D54557"/>
    <w:rsid w:val="00D63B85"/>
    <w:rsid w:val="00D731C3"/>
    <w:rsid w:val="00D740C0"/>
    <w:rsid w:val="00D94509"/>
    <w:rsid w:val="00DA6EB9"/>
    <w:rsid w:val="00DB282B"/>
    <w:rsid w:val="00DC0685"/>
    <w:rsid w:val="00DD3E83"/>
    <w:rsid w:val="00E02294"/>
    <w:rsid w:val="00E03F90"/>
    <w:rsid w:val="00E33B1E"/>
    <w:rsid w:val="00E6509F"/>
    <w:rsid w:val="00E91EAC"/>
    <w:rsid w:val="00E95C90"/>
    <w:rsid w:val="00EA3161"/>
    <w:rsid w:val="00EA5680"/>
    <w:rsid w:val="00EB705F"/>
    <w:rsid w:val="00EC1B35"/>
    <w:rsid w:val="00EC455D"/>
    <w:rsid w:val="00ED69A9"/>
    <w:rsid w:val="00EE42AF"/>
    <w:rsid w:val="00F213DB"/>
    <w:rsid w:val="00F4590E"/>
    <w:rsid w:val="00F650FB"/>
    <w:rsid w:val="00FA7DDE"/>
    <w:rsid w:val="00FB011C"/>
    <w:rsid w:val="00FB2C7A"/>
    <w:rsid w:val="00FC4266"/>
    <w:rsid w:val="02DB531E"/>
    <w:rsid w:val="05F40869"/>
    <w:rsid w:val="0F0366D3"/>
    <w:rsid w:val="1BF119B9"/>
    <w:rsid w:val="21302634"/>
    <w:rsid w:val="21BF7928"/>
    <w:rsid w:val="2BF82D83"/>
    <w:rsid w:val="30062F06"/>
    <w:rsid w:val="3A123C1D"/>
    <w:rsid w:val="3B704F64"/>
    <w:rsid w:val="3DC231A3"/>
    <w:rsid w:val="43C8089E"/>
    <w:rsid w:val="444877E5"/>
    <w:rsid w:val="45DC6365"/>
    <w:rsid w:val="462356D2"/>
    <w:rsid w:val="4E490EE4"/>
    <w:rsid w:val="4E56029C"/>
    <w:rsid w:val="4EB96554"/>
    <w:rsid w:val="51B77826"/>
    <w:rsid w:val="53E61008"/>
    <w:rsid w:val="57911BC8"/>
    <w:rsid w:val="57BA0B2C"/>
    <w:rsid w:val="713C235B"/>
    <w:rsid w:val="72900182"/>
    <w:rsid w:val="795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无间隔 Char"/>
    <w:link w:val="1"/>
    <w:uiPriority w:val="99"/>
    <w:locked/>
    <w:rPr>
      <w:kern w:val="2"/>
      <w:sz w:val="21"/>
      <w:szCs w:val="22"/>
    </w:rPr>
  </w:style>
  <w:style w:type="paragraph" w:customStyle="1" w:styleId="1">
    <w:name w:val="无间隔1"/>
    <w:link w:val="Char0"/>
    <w:uiPriority w:val="9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A32B4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A32B43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无间隔 Char"/>
    <w:link w:val="1"/>
    <w:uiPriority w:val="99"/>
    <w:locked/>
    <w:rPr>
      <w:kern w:val="2"/>
      <w:sz w:val="21"/>
      <w:szCs w:val="22"/>
    </w:rPr>
  </w:style>
  <w:style w:type="paragraph" w:customStyle="1" w:styleId="1">
    <w:name w:val="无间隔1"/>
    <w:link w:val="Char0"/>
    <w:uiPriority w:val="99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rsid w:val="00A32B4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A32B43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qjzc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77A8A-2DE0-4EA0-BB10-51A2240B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495</Words>
  <Characters>2827</Characters>
  <Application>Microsoft Office Word</Application>
  <DocSecurity>0</DocSecurity>
  <Lines>23</Lines>
  <Paragraphs>6</Paragraphs>
  <ScaleCrop>false</ScaleCrop>
  <Company>微软中国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重庆建筑工程职业学院</cp:lastModifiedBy>
  <cp:revision>95</cp:revision>
  <cp:lastPrinted>2018-03-21T01:16:00Z</cp:lastPrinted>
  <dcterms:created xsi:type="dcterms:W3CDTF">2018-03-28T03:29:00Z</dcterms:created>
  <dcterms:modified xsi:type="dcterms:W3CDTF">2018-04-17T02:29:00Z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